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5794A" w14:textId="1B37C405" w:rsidR="00A90CFC" w:rsidRDefault="00A90CFC" w:rsidP="00A90CFC">
      <w:pPr>
        <w:suppressAutoHyphens/>
        <w:spacing w:after="120" w:line="360" w:lineRule="auto"/>
        <w:rPr>
          <w:rFonts w:ascii="Calibri" w:eastAsia="Calibri" w:hAnsi="Calibri" w:cs="Times New Roman"/>
          <w:color w:val="425563"/>
          <w:szCs w:val="24"/>
        </w:rPr>
      </w:pPr>
      <w:bookmarkStart w:id="0" w:name="_Toc478114328"/>
      <w:bookmarkStart w:id="1" w:name="_Toc481480570"/>
      <w:bookmarkStart w:id="2" w:name="_GoBack"/>
      <w:bookmarkEnd w:id="2"/>
    </w:p>
    <w:p w14:paraId="4567ABA3" w14:textId="77777777" w:rsidR="00AC2542" w:rsidRPr="0028429E" w:rsidRDefault="00AC2542" w:rsidP="00A90CFC">
      <w:pPr>
        <w:suppressAutoHyphens/>
        <w:spacing w:after="120" w:line="360" w:lineRule="auto"/>
        <w:rPr>
          <w:rFonts w:ascii="Calibri" w:eastAsia="Calibri" w:hAnsi="Calibri" w:cs="Times New Roman"/>
          <w:color w:val="425563"/>
          <w:szCs w:val="24"/>
        </w:rPr>
      </w:pPr>
    </w:p>
    <w:bookmarkStart w:id="3" w:name="_Toc511289167"/>
    <w:p w14:paraId="346AD071" w14:textId="77777777" w:rsidR="00A90CFC" w:rsidRPr="0028429E" w:rsidRDefault="004931DB" w:rsidP="00A90CFC">
      <w:pPr>
        <w:keepNext/>
        <w:keepLines/>
        <w:suppressAutoHyphens/>
        <w:spacing w:before="40" w:after="120" w:line="360" w:lineRule="auto"/>
        <w:outlineLvl w:val="1"/>
        <w:rPr>
          <w:rFonts w:ascii="Calibri" w:eastAsia="Times New Roman" w:hAnsi="Calibri" w:cs="Times New Roman"/>
          <w:b/>
          <w:color w:val="425563"/>
          <w:sz w:val="32"/>
          <w:szCs w:val="26"/>
        </w:rPr>
      </w:pPr>
      <w:r w:rsidRPr="0028429E">
        <w:rPr>
          <w:rFonts w:ascii="Calibri" w:eastAsia="Times New Roman" w:hAnsi="Calibri" w:cs="Times New Roman"/>
          <w:b/>
          <w:noProof/>
          <w:color w:val="425563"/>
          <w:sz w:val="32"/>
          <w:szCs w:val="26"/>
          <w:lang w:eastAsia="en-GB"/>
        </w:rPr>
        <mc:AlternateContent>
          <mc:Choice Requires="wps">
            <w:drawing>
              <wp:anchor distT="0" distB="0" distL="114300" distR="114300" simplePos="0" relativeHeight="251651072" behindDoc="0" locked="0" layoutInCell="1" allowOverlap="1" wp14:anchorId="65AE4A64" wp14:editId="6A68C0DB">
                <wp:simplePos x="0" y="0"/>
                <wp:positionH relativeFrom="column">
                  <wp:posOffset>149014</wp:posOffset>
                </wp:positionH>
                <wp:positionV relativeFrom="paragraph">
                  <wp:posOffset>4965277</wp:posOffset>
                </wp:positionV>
                <wp:extent cx="6146800" cy="1657350"/>
                <wp:effectExtent l="0" t="0" r="6350" b="0"/>
                <wp:wrapNone/>
                <wp:docPr id="67" name="Text Box 67"/>
                <wp:cNvGraphicFramePr/>
                <a:graphic xmlns:a="http://schemas.openxmlformats.org/drawingml/2006/main">
                  <a:graphicData uri="http://schemas.microsoft.com/office/word/2010/wordprocessingShape">
                    <wps:wsp>
                      <wps:cNvSpPr txBox="1"/>
                      <wps:spPr>
                        <a:xfrm>
                          <a:off x="0" y="0"/>
                          <a:ext cx="6146800" cy="1657350"/>
                        </a:xfrm>
                        <a:prstGeom prst="rect">
                          <a:avLst/>
                        </a:prstGeom>
                        <a:solidFill>
                          <a:sysClr val="window" lastClr="FFFFFF"/>
                        </a:solidFill>
                        <a:ln w="6350">
                          <a:noFill/>
                        </a:ln>
                      </wps:spPr>
                      <wps:txbx>
                        <w:txbxContent>
                          <w:p w14:paraId="1C3DB696" w14:textId="77777777" w:rsidR="00B473C7" w:rsidRPr="00605DCF" w:rsidRDefault="00B473C7" w:rsidP="00A90CFC">
                            <w:pPr>
                              <w:jc w:val="right"/>
                              <w:rPr>
                                <w:b/>
                                <w:color w:val="E95324"/>
                                <w:sz w:val="72"/>
                                <w:szCs w:val="72"/>
                              </w:rPr>
                            </w:pPr>
                            <w:r>
                              <w:rPr>
                                <w:b/>
                                <w:color w:val="E95324"/>
                                <w:sz w:val="72"/>
                                <w:szCs w:val="72"/>
                              </w:rPr>
                              <w:t>Data Protection Impact Assessment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5AE4A64" id="_x0000_t202" coordsize="21600,21600" o:spt="202" path="m,l,21600r21600,l21600,xe">
                <v:stroke joinstyle="miter"/>
                <v:path gradientshapeok="t" o:connecttype="rect"/>
              </v:shapetype>
              <v:shape id="Text Box 67" o:spid="_x0000_s1026" type="#_x0000_t202" style="position:absolute;margin-left:11.75pt;margin-top:390.95pt;width:484pt;height:1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" fillcolor="window" stroked="f" strokeweight=".5pt">
                <v:textbox>
                  <w:txbxContent>
                    <w:p w14:paraId="1C3DB696" w14:textId="77777777" w:rsidR="00B473C7" w:rsidRPr="00605DCF" w:rsidRDefault="00B473C7" w:rsidP="00A90CFC">
                      <w:pPr>
                        <w:jc w:val="right"/>
                        <w:rPr>
                          <w:b/>
                          <w:color w:val="E95324"/>
                          <w:sz w:val="72"/>
                          <w:szCs w:val="72"/>
                        </w:rPr>
                      </w:pPr>
                      <w:r>
                        <w:rPr>
                          <w:b/>
                          <w:color w:val="E95324"/>
                          <w:sz w:val="72"/>
                          <w:szCs w:val="72"/>
                        </w:rPr>
                        <w:t>Data Protection Impact Assessment Questionnaire</w:t>
                      </w:r>
                    </w:p>
                  </w:txbxContent>
                </v:textbox>
              </v:shape>
            </w:pict>
          </mc:Fallback>
        </mc:AlternateContent>
      </w:r>
      <w:r w:rsidR="009951CE" w:rsidRPr="0028429E">
        <w:rPr>
          <w:rFonts w:ascii="Calibri" w:eastAsia="Times New Roman" w:hAnsi="Calibri" w:cs="Times New Roman"/>
          <w:b/>
          <w:noProof/>
          <w:color w:val="425563"/>
          <w:sz w:val="32"/>
          <w:szCs w:val="26"/>
          <w:lang w:eastAsia="en-GB"/>
        </w:rPr>
        <w:drawing>
          <wp:anchor distT="0" distB="0" distL="114300" distR="114300" simplePos="0" relativeHeight="251650048" behindDoc="1" locked="0" layoutInCell="1" allowOverlap="1" wp14:anchorId="4FBB8C4A" wp14:editId="6901E0F3">
            <wp:simplePos x="0" y="0"/>
            <wp:positionH relativeFrom="column">
              <wp:posOffset>-2295871</wp:posOffset>
            </wp:positionH>
            <wp:positionV relativeFrom="paragraph">
              <wp:posOffset>1969828</wp:posOffset>
            </wp:positionV>
            <wp:extent cx="8543962" cy="8855527"/>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le asset.png"/>
                    <pic:cNvPicPr/>
                  </pic:nvPicPr>
                  <pic:blipFill>
                    <a:blip r:embed="rId13">
                      <a:extLst>
                        <a:ext uri="{28A0092B-C50C-407E-A947-70E740481C1C}">
                          <a14:useLocalDpi xmlns:a14="http://schemas.microsoft.com/office/drawing/2010/main" val="0"/>
                        </a:ext>
                      </a:extLst>
                    </a:blip>
                    <a:stretch>
                      <a:fillRect/>
                    </a:stretch>
                  </pic:blipFill>
                  <pic:spPr>
                    <a:xfrm>
                      <a:off x="0" y="0"/>
                      <a:ext cx="8543962" cy="8855527"/>
                    </a:xfrm>
                    <a:prstGeom prst="rect">
                      <a:avLst/>
                    </a:prstGeom>
                  </pic:spPr>
                </pic:pic>
              </a:graphicData>
            </a:graphic>
            <wp14:sizeRelH relativeFrom="page">
              <wp14:pctWidth>0</wp14:pctWidth>
            </wp14:sizeRelH>
            <wp14:sizeRelV relativeFrom="page">
              <wp14:pctHeight>0</wp14:pctHeight>
            </wp14:sizeRelV>
          </wp:anchor>
        </w:drawing>
      </w:r>
      <w:r w:rsidR="00A90CFC" w:rsidRPr="0028429E">
        <w:rPr>
          <w:rFonts w:ascii="Calibri" w:eastAsia="Times New Roman" w:hAnsi="Calibri" w:cs="Times New Roman"/>
          <w:b/>
          <w:noProof/>
          <w:color w:val="425563"/>
          <w:sz w:val="32"/>
          <w:szCs w:val="26"/>
          <w:lang w:eastAsia="en-GB"/>
        </w:rPr>
        <mc:AlternateContent>
          <mc:Choice Requires="wps">
            <w:drawing>
              <wp:anchor distT="0" distB="0" distL="114300" distR="114300" simplePos="0" relativeHeight="251648000" behindDoc="0" locked="0" layoutInCell="1" allowOverlap="1" wp14:anchorId="081FC3F7" wp14:editId="45AD8D9B">
                <wp:simplePos x="0" y="0"/>
                <wp:positionH relativeFrom="column">
                  <wp:posOffset>224155</wp:posOffset>
                </wp:positionH>
                <wp:positionV relativeFrom="paragraph">
                  <wp:posOffset>6274435</wp:posOffset>
                </wp:positionV>
                <wp:extent cx="6057900" cy="482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057900" cy="482600"/>
                        </a:xfrm>
                        <a:prstGeom prst="rect">
                          <a:avLst/>
                        </a:prstGeom>
                        <a:solidFill>
                          <a:sysClr val="window" lastClr="FFFFFF"/>
                        </a:solidFill>
                        <a:ln w="6350">
                          <a:noFill/>
                        </a:ln>
                      </wps:spPr>
                      <wps:txbx>
                        <w:txbxContent>
                          <w:p w14:paraId="35371DBE" w14:textId="77777777" w:rsidR="00B473C7" w:rsidRPr="00605DCF" w:rsidRDefault="00B473C7" w:rsidP="00A90CFC">
                            <w:pPr>
                              <w:jc w:val="right"/>
                              <w:rPr>
                                <w:b/>
                                <w:sz w:val="36"/>
                                <w:szCs w:val="36"/>
                              </w:rPr>
                            </w:pPr>
                            <w:r>
                              <w:rPr>
                                <w:b/>
                                <w:sz w:val="36"/>
                                <w:szCs w:val="36"/>
                              </w:rPr>
                              <w:t>Version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81FC3F7" id="Text Box 68" o:spid="_x0000_s1027" type="#_x0000_t202" style="position:absolute;margin-left:17.65pt;margin-top:494.05pt;width:477pt;height: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" fillcolor="window" stroked="f" strokeweight=".5pt">
                <v:textbox>
                  <w:txbxContent>
                    <w:p w14:paraId="35371DBE" w14:textId="77777777" w:rsidR="00B473C7" w:rsidRPr="00605DCF" w:rsidRDefault="00B473C7" w:rsidP="00A90CFC">
                      <w:pPr>
                        <w:jc w:val="right"/>
                        <w:rPr>
                          <w:b/>
                          <w:sz w:val="36"/>
                          <w:szCs w:val="36"/>
                        </w:rPr>
                      </w:pPr>
                      <w:r>
                        <w:rPr>
                          <w:b/>
                          <w:sz w:val="36"/>
                          <w:szCs w:val="36"/>
                        </w:rPr>
                        <w:t>Version 5</w:t>
                      </w:r>
                    </w:p>
                  </w:txbxContent>
                </v:textbox>
              </v:shape>
            </w:pict>
          </mc:Fallback>
        </mc:AlternateContent>
      </w:r>
      <w:r w:rsidR="00A90CFC" w:rsidRPr="0028429E">
        <w:rPr>
          <w:rFonts w:ascii="Calibri" w:eastAsia="Times New Roman" w:hAnsi="Calibri" w:cs="Times New Roman"/>
          <w:b/>
          <w:noProof/>
          <w:color w:val="425563"/>
          <w:sz w:val="32"/>
          <w:szCs w:val="26"/>
          <w:lang w:eastAsia="en-GB"/>
        </w:rPr>
        <mc:AlternateContent>
          <mc:Choice Requires="wps">
            <w:drawing>
              <wp:anchor distT="0" distB="0" distL="114300" distR="114300" simplePos="0" relativeHeight="251649024" behindDoc="0" locked="0" layoutInCell="1" allowOverlap="1" wp14:anchorId="2E1E59F6" wp14:editId="5D6E065C">
                <wp:simplePos x="0" y="0"/>
                <wp:positionH relativeFrom="column">
                  <wp:posOffset>147955</wp:posOffset>
                </wp:positionH>
                <wp:positionV relativeFrom="paragraph">
                  <wp:posOffset>7766685</wp:posOffset>
                </wp:positionV>
                <wp:extent cx="6057900" cy="8255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057900" cy="825500"/>
                        </a:xfrm>
                        <a:prstGeom prst="rect">
                          <a:avLst/>
                        </a:prstGeom>
                        <a:noFill/>
                        <a:ln w="6350">
                          <a:noFill/>
                        </a:ln>
                      </wps:spPr>
                      <wps:txbx>
                        <w:txbxContent>
                          <w:p w14:paraId="33EF42C8" w14:textId="77777777" w:rsidR="00B473C7" w:rsidRPr="00605DCF" w:rsidRDefault="00B473C7" w:rsidP="00A90CFC">
                            <w:pPr>
                              <w:jc w:val="right"/>
                              <w:rPr>
                                <w:sz w:val="20"/>
                                <w:szCs w:val="20"/>
                              </w:rPr>
                            </w:pPr>
                            <w:r>
                              <w:rPr>
                                <w:sz w:val="20"/>
                                <w:szCs w:val="20"/>
                              </w:rPr>
                              <w:t>Information Governance Team</w:t>
                            </w:r>
                          </w:p>
                          <w:p w14:paraId="7CE1C2AD" w14:textId="77777777" w:rsidR="00B473C7" w:rsidRPr="00605DCF" w:rsidRDefault="00B473C7" w:rsidP="00A90CFC">
                            <w:pPr>
                              <w:jc w:val="right"/>
                              <w:rPr>
                                <w:sz w:val="20"/>
                                <w:szCs w:val="20"/>
                              </w:rPr>
                            </w:pPr>
                            <w:r>
                              <w:rPr>
                                <w:sz w:val="20"/>
                                <w:szCs w:val="20"/>
                              </w:rPr>
                              <w:t>January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1E59F6" id="Text Box 69" o:spid="_x0000_s1028" type="#_x0000_t202" style="position:absolute;margin-left:11.65pt;margin-top:611.55pt;width:477pt;height: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9rLwIAAFoEAAAOAAAAZHJzL2Uyb0RvYy54bWysVF1v2jAUfZ+0/2D5fSQwo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" filled="f" stroked="f" strokeweight=".5pt">
                <v:textbox>
                  <w:txbxContent>
                    <w:p w14:paraId="33EF42C8" w14:textId="77777777" w:rsidR="00B473C7" w:rsidRPr="00605DCF" w:rsidRDefault="00B473C7" w:rsidP="00A90CFC">
                      <w:pPr>
                        <w:jc w:val="right"/>
                        <w:rPr>
                          <w:sz w:val="20"/>
                          <w:szCs w:val="20"/>
                        </w:rPr>
                      </w:pPr>
                      <w:r>
                        <w:rPr>
                          <w:sz w:val="20"/>
                          <w:szCs w:val="20"/>
                        </w:rPr>
                        <w:t>Information Governance Team</w:t>
                      </w:r>
                    </w:p>
                    <w:p w14:paraId="7CE1C2AD" w14:textId="77777777" w:rsidR="00B473C7" w:rsidRPr="00605DCF" w:rsidRDefault="00B473C7" w:rsidP="00A90CFC">
                      <w:pPr>
                        <w:jc w:val="right"/>
                        <w:rPr>
                          <w:sz w:val="20"/>
                          <w:szCs w:val="20"/>
                        </w:rPr>
                      </w:pPr>
                      <w:r>
                        <w:rPr>
                          <w:sz w:val="20"/>
                          <w:szCs w:val="20"/>
                        </w:rPr>
                        <w:t>January 2019</w:t>
                      </w:r>
                    </w:p>
                  </w:txbxContent>
                </v:textbox>
              </v:shape>
            </w:pict>
          </mc:Fallback>
        </mc:AlternateContent>
      </w:r>
      <w:bookmarkEnd w:id="3"/>
      <w:r w:rsidR="00A90CFC" w:rsidRPr="0028429E">
        <w:rPr>
          <w:rFonts w:ascii="Calibri" w:eastAsia="Times New Roman" w:hAnsi="Calibri" w:cs="Times New Roman"/>
          <w:b/>
          <w:color w:val="425563"/>
          <w:sz w:val="32"/>
          <w:szCs w:val="26"/>
        </w:rPr>
        <w:br w:type="page"/>
      </w:r>
    </w:p>
    <w:p w14:paraId="00CB609D" w14:textId="77777777" w:rsidR="00A07B8B" w:rsidRPr="00A07B8B" w:rsidRDefault="00A07B8B" w:rsidP="00A07B8B">
      <w:pPr>
        <w:widowControl w:val="0"/>
        <w:spacing w:before="119"/>
        <w:outlineLvl w:val="0"/>
        <w:rPr>
          <w:rFonts w:ascii="Calibri" w:eastAsia="Calibri" w:hAnsi="Calibri" w:cs="Times New Roman"/>
          <w:b/>
          <w:color w:val="00A499"/>
          <w:spacing w:val="20"/>
          <w:kern w:val="24"/>
          <w:sz w:val="28"/>
          <w:szCs w:val="28"/>
          <w14:ligatures w14:val="standardContextual"/>
        </w:rPr>
      </w:pPr>
      <w:bookmarkStart w:id="4" w:name="_Toc535238038"/>
      <w:bookmarkEnd w:id="0"/>
      <w:bookmarkEnd w:id="1"/>
      <w:r w:rsidRPr="00A07B8B">
        <w:rPr>
          <w:rFonts w:ascii="Calibri" w:eastAsia="Calibri" w:hAnsi="Calibri" w:cs="Times New Roman"/>
          <w:b/>
          <w:color w:val="00A499"/>
          <w:spacing w:val="20"/>
          <w:kern w:val="24"/>
          <w:sz w:val="28"/>
          <w:szCs w:val="28"/>
          <w14:ligatures w14:val="standardContextual"/>
        </w:rPr>
        <w:lastRenderedPageBreak/>
        <w:t>Do I Need to Complete a DPIA questionnaire?</w:t>
      </w:r>
      <w:bookmarkEnd w:id="4"/>
    </w:p>
    <w:p w14:paraId="1546072F" w14:textId="77777777" w:rsidR="00A07B8B" w:rsidRPr="00A07B8B" w:rsidRDefault="00A07B8B" w:rsidP="00A07B8B">
      <w:pPr>
        <w:widowControl w:val="0"/>
        <w:spacing w:before="5"/>
        <w:rPr>
          <w:rFonts w:ascii="Calibri" w:eastAsia="Arial" w:hAnsi="Calibri" w:cs="Arial"/>
          <w:b/>
          <w:bCs/>
          <w:sz w:val="9"/>
          <w:szCs w:val="9"/>
          <w:lang w:val="en-US"/>
        </w:rPr>
      </w:pPr>
    </w:p>
    <w:p w14:paraId="3A8E46A1" w14:textId="77777777" w:rsidR="00A07B8B" w:rsidRPr="00A07B8B" w:rsidRDefault="00A07B8B" w:rsidP="00A07B8B">
      <w:pPr>
        <w:widowControl w:val="0"/>
        <w:rPr>
          <w:rFonts w:ascii="Calibri" w:eastAsia="Calibri" w:hAnsi="Calibri" w:cs="Times New Roman"/>
          <w:lang w:val="en-US"/>
        </w:rPr>
      </w:pPr>
      <w:r w:rsidRPr="00A07B8B">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60F6E903" wp14:editId="7B560003">
                <wp:simplePos x="0" y="0"/>
                <wp:positionH relativeFrom="column">
                  <wp:posOffset>2149221</wp:posOffset>
                </wp:positionH>
                <wp:positionV relativeFrom="paragraph">
                  <wp:posOffset>122809</wp:posOffset>
                </wp:positionV>
                <wp:extent cx="368935" cy="23774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37744"/>
                        </a:xfrm>
                        <a:prstGeom prst="rect">
                          <a:avLst/>
                        </a:prstGeom>
                        <a:solidFill>
                          <a:srgbClr val="00A499"/>
                        </a:solidFill>
                        <a:ln w="9525">
                          <a:noFill/>
                          <a:miter lim="800000"/>
                          <a:headEnd/>
                          <a:tailEnd/>
                        </a:ln>
                      </wps:spPr>
                      <wps:txbx>
                        <w:txbxContent>
                          <w:p w14:paraId="36D0AFFD" w14:textId="77777777" w:rsidR="00B473C7" w:rsidRPr="00A07B8B" w:rsidRDefault="00B473C7" w:rsidP="00A07B8B">
                            <w:pPr>
                              <w:rPr>
                                <w:color w:val="FFFFFF"/>
                              </w:rPr>
                            </w:pPr>
                            <w:r w:rsidRPr="00A07B8B">
                              <w:rPr>
                                <w:color w:val="FFFFFF"/>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0F6E903" id="Text Box 2" o:spid="_x0000_s1029" type="#_x0000_t202" style="position:absolute;margin-left:169.25pt;margin-top:9.65pt;width:29.05pt;height:18.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" fillcolor="#00a499" stroked="f">
                <v:textbox>
                  <w:txbxContent>
                    <w:p w14:paraId="36D0AFFD" w14:textId="77777777" w:rsidR="00B473C7" w:rsidRPr="00A07B8B" w:rsidRDefault="00B473C7" w:rsidP="00A07B8B">
                      <w:pPr>
                        <w:rPr>
                          <w:color w:val="FFFFFF"/>
                        </w:rPr>
                      </w:pPr>
                      <w:r w:rsidRPr="00A07B8B">
                        <w:rPr>
                          <w:color w:val="FFFFFF"/>
                        </w:rPr>
                        <w:t>No</w:t>
                      </w:r>
                    </w:p>
                  </w:txbxContent>
                </v:textbox>
              </v:shape>
            </w:pict>
          </mc:Fallback>
        </mc:AlternateContent>
      </w:r>
      <w:r w:rsidRPr="00A07B8B">
        <w:rPr>
          <w:rFonts w:ascii="Calibri" w:eastAsia="Calibri" w:hAnsi="Calibri" w:cs="Times New Roman"/>
          <w:noProof/>
          <w:lang w:eastAsia="en-GB"/>
        </w:rPr>
        <mc:AlternateContent>
          <mc:Choice Requires="wps">
            <w:drawing>
              <wp:anchor distT="0" distB="0" distL="114300" distR="114300" simplePos="0" relativeHeight="251656192" behindDoc="0" locked="0" layoutInCell="1" allowOverlap="1" wp14:anchorId="2D4B70D2" wp14:editId="4233FA56">
                <wp:simplePos x="0" y="0"/>
                <wp:positionH relativeFrom="column">
                  <wp:posOffset>2646655</wp:posOffset>
                </wp:positionH>
                <wp:positionV relativeFrom="paragraph">
                  <wp:posOffset>9423</wp:posOffset>
                </wp:positionV>
                <wp:extent cx="1569085" cy="815645"/>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815645"/>
                        </a:xfrm>
                        <a:prstGeom prst="rect">
                          <a:avLst/>
                        </a:prstGeom>
                        <a:solidFill>
                          <a:srgbClr val="768692"/>
                        </a:solidFill>
                        <a:ln w="9525">
                          <a:noFill/>
                          <a:miter lim="800000"/>
                          <a:headEnd/>
                          <a:tailEnd/>
                        </a:ln>
                      </wps:spPr>
                      <wps:txbx>
                        <w:txbxContent>
                          <w:p w14:paraId="2F4E6FCE" w14:textId="77777777" w:rsidR="00B473C7" w:rsidRPr="00A07B8B" w:rsidRDefault="00B473C7" w:rsidP="00A07B8B">
                            <w:pPr>
                              <w:rPr>
                                <w:color w:val="FFFFFF"/>
                              </w:rPr>
                            </w:pPr>
                            <w:r w:rsidRPr="00A07B8B">
                              <w:rPr>
                                <w:color w:val="FFFFFF"/>
                              </w:rPr>
                              <w:t>Are you implementing a new system or service or changing the way you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4B70D2" id="_x0000_s1030" type="#_x0000_t202" style="position:absolute;margin-left:208.4pt;margin-top:.75pt;width:123.55pt;height:6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" fillcolor="#768692" stroked="f">
                <v:textbox>
                  <w:txbxContent>
                    <w:p w14:paraId="2F4E6FCE" w14:textId="77777777" w:rsidR="00B473C7" w:rsidRPr="00A07B8B" w:rsidRDefault="00B473C7" w:rsidP="00A07B8B">
                      <w:pPr>
                        <w:rPr>
                          <w:color w:val="FFFFFF"/>
                        </w:rPr>
                      </w:pPr>
                      <w:r w:rsidRPr="00A07B8B">
                        <w:rPr>
                          <w:color w:val="FFFFFF"/>
                        </w:rPr>
                        <w:t>Are you implementing a new system or service or changing the way you work?</w:t>
                      </w:r>
                    </w:p>
                  </w:txbxContent>
                </v:textbox>
              </v:shape>
            </w:pict>
          </mc:Fallback>
        </mc:AlternateContent>
      </w:r>
    </w:p>
    <w:p w14:paraId="7F386870"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55168" behindDoc="0" locked="0" layoutInCell="1" allowOverlap="1" wp14:anchorId="5F178B1C" wp14:editId="25409128">
                <wp:simplePos x="0" y="0"/>
                <wp:positionH relativeFrom="column">
                  <wp:posOffset>1944394</wp:posOffset>
                </wp:positionH>
                <wp:positionV relativeFrom="paragraph">
                  <wp:posOffset>47093</wp:posOffset>
                </wp:positionV>
                <wp:extent cx="715137" cy="454678"/>
                <wp:effectExtent l="38100" t="0" r="27940" b="97790"/>
                <wp:wrapNone/>
                <wp:docPr id="10" name="Elbow Connector 10"/>
                <wp:cNvGraphicFramePr/>
                <a:graphic xmlns:a="http://schemas.openxmlformats.org/drawingml/2006/main">
                  <a:graphicData uri="http://schemas.microsoft.com/office/word/2010/wordprocessingShape">
                    <wps:wsp>
                      <wps:cNvCnPr/>
                      <wps:spPr>
                        <a:xfrm flipH="1">
                          <a:off x="0" y="0"/>
                          <a:ext cx="715137" cy="454678"/>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C7F2AE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153.1pt;margin-top:3.7pt;width:56.3pt;height:35.8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" strokecolor="windowText">
                <v:stroke endarrow="block"/>
              </v:shape>
            </w:pict>
          </mc:Fallback>
        </mc:AlternateContent>
      </w:r>
    </w:p>
    <w:p w14:paraId="320B8008"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64384" behindDoc="0" locked="0" layoutInCell="1" allowOverlap="1" wp14:anchorId="390D7928" wp14:editId="54EDD443">
                <wp:simplePos x="0" y="0"/>
                <wp:positionH relativeFrom="column">
                  <wp:posOffset>495401</wp:posOffset>
                </wp:positionH>
                <wp:positionV relativeFrom="paragraph">
                  <wp:posOffset>148844</wp:posOffset>
                </wp:positionV>
                <wp:extent cx="1448435" cy="129984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299845"/>
                        </a:xfrm>
                        <a:prstGeom prst="rect">
                          <a:avLst/>
                        </a:prstGeom>
                        <a:solidFill>
                          <a:srgbClr val="768692"/>
                        </a:solidFill>
                        <a:ln w="9525">
                          <a:noFill/>
                          <a:miter lim="800000"/>
                          <a:headEnd/>
                          <a:tailEnd/>
                        </a:ln>
                      </wps:spPr>
                      <wps:txbx>
                        <w:txbxContent>
                          <w:p w14:paraId="5456C3BA" w14:textId="77777777" w:rsidR="00B473C7" w:rsidRPr="00A07B8B" w:rsidRDefault="00B473C7" w:rsidP="00A07B8B">
                            <w:pPr>
                              <w:rPr>
                                <w:color w:val="FFFFFF"/>
                              </w:rPr>
                            </w:pPr>
                            <w:r w:rsidRPr="00A07B8B">
                              <w:rPr>
                                <w:color w:val="FFFFFF"/>
                              </w:rPr>
                              <w:t>No need to conduct a full DPIA.</w:t>
                            </w:r>
                          </w:p>
                          <w:p w14:paraId="1F9F961B" w14:textId="77777777" w:rsidR="00B473C7" w:rsidRPr="00A07B8B" w:rsidRDefault="00B473C7" w:rsidP="00A07B8B">
                            <w:pPr>
                              <w:rPr>
                                <w:color w:val="FFFFFF"/>
                              </w:rPr>
                            </w:pPr>
                            <w:r w:rsidRPr="00A07B8B">
                              <w:rPr>
                                <w:color w:val="FFFFFF"/>
                              </w:rPr>
                              <w:t>Complete the screening questions and note why a full DPIA is not required.</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90D7928" id="Text Box 24" o:spid="_x0000_s1031" type="#_x0000_t202" style="position:absolute;margin-left:39pt;margin-top:11.7pt;width:114.05pt;height:102.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" fillcolor="#768692" stroked="f">
                <v:textbox>
                  <w:txbxContent>
                    <w:p w14:paraId="5456C3BA" w14:textId="77777777" w:rsidR="00B473C7" w:rsidRPr="00A07B8B" w:rsidRDefault="00B473C7" w:rsidP="00A07B8B">
                      <w:pPr>
                        <w:rPr>
                          <w:color w:val="FFFFFF"/>
                        </w:rPr>
                      </w:pPr>
                      <w:r w:rsidRPr="00A07B8B">
                        <w:rPr>
                          <w:color w:val="FFFFFF"/>
                        </w:rPr>
                        <w:t>No need to conduct a full DPIA.</w:t>
                      </w:r>
                    </w:p>
                    <w:p w14:paraId="1F9F961B" w14:textId="77777777" w:rsidR="00B473C7" w:rsidRPr="00A07B8B" w:rsidRDefault="00B473C7" w:rsidP="00A07B8B">
                      <w:pPr>
                        <w:rPr>
                          <w:color w:val="FFFFFF"/>
                        </w:rPr>
                      </w:pPr>
                      <w:r w:rsidRPr="00A07B8B">
                        <w:rPr>
                          <w:color w:val="FFFFFF"/>
                        </w:rPr>
                        <w:t>Complete the screening questions and note why a full DPIA is not required.</w:t>
                      </w:r>
                    </w:p>
                  </w:txbxContent>
                </v:textbox>
              </v:shape>
            </w:pict>
          </mc:Fallback>
        </mc:AlternateContent>
      </w:r>
    </w:p>
    <w:p w14:paraId="7E3B89BF"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53120" behindDoc="0" locked="0" layoutInCell="1" allowOverlap="1" wp14:anchorId="42F4FB49" wp14:editId="4B58FD68">
                <wp:simplePos x="0" y="0"/>
                <wp:positionH relativeFrom="column">
                  <wp:posOffset>3373120</wp:posOffset>
                </wp:positionH>
                <wp:positionV relativeFrom="paragraph">
                  <wp:posOffset>172568</wp:posOffset>
                </wp:positionV>
                <wp:extent cx="6985" cy="540000"/>
                <wp:effectExtent l="38100" t="0" r="69215" b="50800"/>
                <wp:wrapNone/>
                <wp:docPr id="249" name="Straight Arrow Connector 249"/>
                <wp:cNvGraphicFramePr/>
                <a:graphic xmlns:a="http://schemas.openxmlformats.org/drawingml/2006/main">
                  <a:graphicData uri="http://schemas.microsoft.com/office/word/2010/wordprocessingShape">
                    <wps:wsp>
                      <wps:cNvCnPr/>
                      <wps:spPr>
                        <a:xfrm>
                          <a:off x="0" y="0"/>
                          <a:ext cx="6985" cy="540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A6D0E68" id="_x0000_t32" coordsize="21600,21600" o:spt="32" o:oned="t" path="m,l21600,21600e" filled="f">
                <v:path arrowok="t" fillok="f" o:connecttype="none"/>
                <o:lock v:ext="edit" shapetype="t"/>
              </v:shapetype>
              <v:shape id="Straight Arrow Connector 249" o:spid="_x0000_s1026" type="#_x0000_t32" style="position:absolute;margin-left:265.6pt;margin-top:13.6pt;width:.55pt;height:4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">
                <v:stroke endarrow="block"/>
              </v:shape>
            </w:pict>
          </mc:Fallback>
        </mc:AlternateContent>
      </w:r>
    </w:p>
    <w:p w14:paraId="4D20523B"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60288" behindDoc="0" locked="0" layoutInCell="1" allowOverlap="1" wp14:anchorId="2FFE491D" wp14:editId="49479834">
                <wp:simplePos x="0" y="0"/>
                <wp:positionH relativeFrom="column">
                  <wp:posOffset>3173349</wp:posOffset>
                </wp:positionH>
                <wp:positionV relativeFrom="paragraph">
                  <wp:posOffset>49809</wp:posOffset>
                </wp:positionV>
                <wp:extent cx="405765" cy="241402"/>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41402"/>
                        </a:xfrm>
                        <a:prstGeom prst="rect">
                          <a:avLst/>
                        </a:prstGeom>
                        <a:solidFill>
                          <a:srgbClr val="E95324"/>
                        </a:solidFill>
                        <a:ln w="9525">
                          <a:noFill/>
                          <a:miter lim="800000"/>
                          <a:headEnd/>
                          <a:tailEnd/>
                        </a:ln>
                      </wps:spPr>
                      <wps:txbx>
                        <w:txbxContent>
                          <w:p w14:paraId="7FF8E401" w14:textId="77777777" w:rsidR="00B473C7" w:rsidRPr="00A07B8B" w:rsidRDefault="00B473C7" w:rsidP="00A07B8B">
                            <w:pPr>
                              <w:rPr>
                                <w:color w:val="FFFFFF"/>
                              </w:rPr>
                            </w:pPr>
                            <w:r w:rsidRPr="00A07B8B">
                              <w:rPr>
                                <w:color w:val="FFFFFF"/>
                              </w:rPr>
                              <w:t>Yes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FFE491D" id="_x0000_s1032" type="#_x0000_t202" style="position:absolute;margin-left:249.85pt;margin-top:3.9pt;width:31.95pt;height: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" fillcolor="#e95324" stroked="f">
                <v:textbox>
                  <w:txbxContent>
                    <w:p w14:paraId="7FF8E401" w14:textId="77777777" w:rsidR="00B473C7" w:rsidRPr="00A07B8B" w:rsidRDefault="00B473C7" w:rsidP="00A07B8B">
                      <w:pPr>
                        <w:rPr>
                          <w:color w:val="FFFFFF"/>
                        </w:rPr>
                      </w:pPr>
                      <w:r w:rsidRPr="00A07B8B">
                        <w:rPr>
                          <w:color w:val="FFFFFF"/>
                        </w:rPr>
                        <w:t>Yes</w:t>
                      </w:r>
                    </w:p>
                  </w:txbxContent>
                </v:textbox>
              </v:shape>
            </w:pict>
          </mc:Fallback>
        </mc:AlternateContent>
      </w:r>
    </w:p>
    <w:p w14:paraId="6BFF865C" w14:textId="77777777" w:rsidR="00A07B8B" w:rsidRPr="00A07B8B" w:rsidRDefault="00A07B8B" w:rsidP="00A07B8B">
      <w:pPr>
        <w:widowControl w:val="0"/>
        <w:spacing w:before="72"/>
        <w:rPr>
          <w:rFonts w:ascii="Calibri" w:eastAsia="Arial" w:hAnsi="Calibri" w:cs="Arial"/>
          <w:lang w:val="en-US"/>
        </w:rPr>
      </w:pPr>
    </w:p>
    <w:p w14:paraId="44D26AF6"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61312" behindDoc="0" locked="0" layoutInCell="1" allowOverlap="1" wp14:anchorId="5AA6E558" wp14:editId="4FB954BB">
                <wp:simplePos x="0" y="0"/>
                <wp:positionH relativeFrom="column">
                  <wp:posOffset>2577160</wp:posOffset>
                </wp:positionH>
                <wp:positionV relativeFrom="paragraph">
                  <wp:posOffset>63602</wp:posOffset>
                </wp:positionV>
                <wp:extent cx="1667866" cy="991209"/>
                <wp:effectExtent l="0" t="0" r="889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866" cy="991209"/>
                        </a:xfrm>
                        <a:prstGeom prst="rect">
                          <a:avLst/>
                        </a:prstGeom>
                        <a:solidFill>
                          <a:srgbClr val="768692"/>
                        </a:solidFill>
                        <a:ln w="9525">
                          <a:noFill/>
                          <a:miter lim="800000"/>
                          <a:headEnd/>
                          <a:tailEnd/>
                        </a:ln>
                      </wps:spPr>
                      <wps:txbx>
                        <w:txbxContent>
                          <w:p w14:paraId="36136377" w14:textId="77777777" w:rsidR="00B473C7" w:rsidRPr="00A07B8B" w:rsidRDefault="00B473C7" w:rsidP="00A07B8B">
                            <w:pPr>
                              <w:rPr>
                                <w:color w:val="FFFFFF"/>
                              </w:rPr>
                            </w:pPr>
                            <w:r w:rsidRPr="00A07B8B">
                              <w:rPr>
                                <w:color w:val="FFFFFF"/>
                              </w:rPr>
                              <w:t xml:space="preserve">Does this project </w:t>
                            </w:r>
                            <w:proofErr w:type="gramStart"/>
                            <w:r w:rsidRPr="00A07B8B">
                              <w:rPr>
                                <w:color w:val="FFFFFF"/>
                              </w:rPr>
                              <w:t>involved</w:t>
                            </w:r>
                            <w:proofErr w:type="gramEnd"/>
                            <w:r w:rsidRPr="00A07B8B">
                              <w:rPr>
                                <w:color w:val="FFFFFF"/>
                              </w:rPr>
                              <w:t xml:space="preserve"> the collection, recording, storing or processing of person-confidential or business sensitive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AA6E558" id="Text Box 28" o:spid="_x0000_s1033" type="#_x0000_t202" style="position:absolute;margin-left:202.95pt;margin-top:5pt;width:131.35pt;height:7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" fillcolor="#768692" stroked="f">
                <v:textbox>
                  <w:txbxContent>
                    <w:p w14:paraId="36136377" w14:textId="77777777" w:rsidR="00B473C7" w:rsidRPr="00A07B8B" w:rsidRDefault="00B473C7" w:rsidP="00A07B8B">
                      <w:pPr>
                        <w:rPr>
                          <w:color w:val="FFFFFF"/>
                        </w:rPr>
                      </w:pPr>
                      <w:r w:rsidRPr="00A07B8B">
                        <w:rPr>
                          <w:color w:val="FFFFFF"/>
                        </w:rPr>
                        <w:t xml:space="preserve">Does this project </w:t>
                      </w:r>
                      <w:proofErr w:type="gramStart"/>
                      <w:r w:rsidRPr="00A07B8B">
                        <w:rPr>
                          <w:color w:val="FFFFFF"/>
                        </w:rPr>
                        <w:t>involved</w:t>
                      </w:r>
                      <w:proofErr w:type="gramEnd"/>
                      <w:r w:rsidRPr="00A07B8B">
                        <w:rPr>
                          <w:color w:val="FFFFFF"/>
                        </w:rPr>
                        <w:t xml:space="preserve"> the collection, recording, storing or processing of person-confidential or business sensitive data?</w:t>
                      </w:r>
                    </w:p>
                  </w:txbxContent>
                </v:textbox>
              </v:shape>
            </w:pict>
          </mc:Fallback>
        </mc:AlternateContent>
      </w:r>
    </w:p>
    <w:p w14:paraId="575E3CCD" w14:textId="77777777" w:rsidR="00A07B8B" w:rsidRPr="00A07B8B" w:rsidRDefault="00A07B8B" w:rsidP="00A07B8B">
      <w:pPr>
        <w:widowControl w:val="0"/>
        <w:spacing w:before="72"/>
        <w:rPr>
          <w:rFonts w:ascii="Calibri" w:eastAsia="Arial" w:hAnsi="Calibri" w:cs="Arial"/>
          <w:lang w:val="en-US"/>
        </w:rPr>
      </w:pPr>
      <w:r w:rsidRPr="00A07B8B">
        <w:rPr>
          <w:rFonts w:ascii="Arial" w:eastAsia="Arial" w:hAnsi="Arial" w:cs="Times New Roman"/>
          <w:noProof/>
          <w:lang w:eastAsia="en-GB"/>
        </w:rPr>
        <mc:AlternateContent>
          <mc:Choice Requires="wps">
            <w:drawing>
              <wp:anchor distT="0" distB="0" distL="114300" distR="114300" simplePos="0" relativeHeight="251667456" behindDoc="0" locked="0" layoutInCell="1" allowOverlap="1" wp14:anchorId="13F47C21" wp14:editId="254AAA93">
                <wp:simplePos x="0" y="0"/>
                <wp:positionH relativeFrom="column">
                  <wp:posOffset>2125345</wp:posOffset>
                </wp:positionH>
                <wp:positionV relativeFrom="paragraph">
                  <wp:posOffset>6350</wp:posOffset>
                </wp:positionV>
                <wp:extent cx="368935" cy="23749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37490"/>
                        </a:xfrm>
                        <a:prstGeom prst="rect">
                          <a:avLst/>
                        </a:prstGeom>
                        <a:solidFill>
                          <a:srgbClr val="00A499"/>
                        </a:solidFill>
                        <a:ln w="9525">
                          <a:noFill/>
                          <a:miter lim="800000"/>
                          <a:headEnd/>
                          <a:tailEnd/>
                        </a:ln>
                      </wps:spPr>
                      <wps:txbx>
                        <w:txbxContent>
                          <w:p w14:paraId="24737E3D" w14:textId="77777777" w:rsidR="00B473C7" w:rsidRPr="00A07B8B" w:rsidRDefault="00B473C7" w:rsidP="00A07B8B">
                            <w:pPr>
                              <w:rPr>
                                <w:color w:val="FFFFFF"/>
                              </w:rPr>
                            </w:pPr>
                            <w:r w:rsidRPr="00A07B8B">
                              <w:rPr>
                                <w:color w:val="FFFFFF"/>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F47C21" id="_x0000_s1034" type="#_x0000_t202" style="position:absolute;margin-left:167.35pt;margin-top:.5pt;width:29.05pt;height:18.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" fillcolor="#00a499" stroked="f">
                <v:textbox>
                  <w:txbxContent>
                    <w:p w14:paraId="24737E3D" w14:textId="77777777" w:rsidR="00B473C7" w:rsidRPr="00A07B8B" w:rsidRDefault="00B473C7" w:rsidP="00A07B8B">
                      <w:pPr>
                        <w:rPr>
                          <w:color w:val="FFFFFF"/>
                        </w:rPr>
                      </w:pPr>
                      <w:r w:rsidRPr="00A07B8B">
                        <w:rPr>
                          <w:color w:val="FFFFFF"/>
                        </w:rPr>
                        <w:t>No</w:t>
                      </w:r>
                    </w:p>
                  </w:txbxContent>
                </v:textbox>
              </v:shape>
            </w:pict>
          </mc:Fallback>
        </mc:AlternateContent>
      </w:r>
      <w:r w:rsidRPr="00A07B8B">
        <w:rPr>
          <w:rFonts w:ascii="Calibri" w:eastAsia="Arial" w:hAnsi="Calibri" w:cs="Arial"/>
          <w:noProof/>
          <w:lang w:eastAsia="en-GB"/>
        </w:rPr>
        <mc:AlternateContent>
          <mc:Choice Requires="wps">
            <w:drawing>
              <wp:anchor distT="0" distB="0" distL="114300" distR="114300" simplePos="0" relativeHeight="251658240" behindDoc="0" locked="0" layoutInCell="1" allowOverlap="1" wp14:anchorId="3C7E7FCD" wp14:editId="5BF9B05D">
                <wp:simplePos x="0" y="0"/>
                <wp:positionH relativeFrom="column">
                  <wp:posOffset>1943735</wp:posOffset>
                </wp:positionH>
                <wp:positionV relativeFrom="paragraph">
                  <wp:posOffset>135255</wp:posOffset>
                </wp:positionV>
                <wp:extent cx="64800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6480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02266A7" id="Straight Arrow Connector 29" o:spid="_x0000_s1026" type="#_x0000_t32" style="position:absolute;margin-left:153.05pt;margin-top:10.65pt;width:51pt;height:0;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">
                <v:stroke endarrow="block"/>
              </v:shape>
            </w:pict>
          </mc:Fallback>
        </mc:AlternateContent>
      </w:r>
    </w:p>
    <w:p w14:paraId="554F71B8"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66432" behindDoc="0" locked="0" layoutInCell="1" allowOverlap="1" wp14:anchorId="14EFD846" wp14:editId="5048ABE7">
                <wp:simplePos x="0" y="0"/>
                <wp:positionH relativeFrom="column">
                  <wp:posOffset>1358265</wp:posOffset>
                </wp:positionH>
                <wp:positionV relativeFrom="paragraph">
                  <wp:posOffset>151130</wp:posOffset>
                </wp:positionV>
                <wp:extent cx="0" cy="468000"/>
                <wp:effectExtent l="76200" t="0" r="57150" b="65405"/>
                <wp:wrapNone/>
                <wp:docPr id="22" name="Straight Arrow Connector 22"/>
                <wp:cNvGraphicFramePr/>
                <a:graphic xmlns:a="http://schemas.openxmlformats.org/drawingml/2006/main">
                  <a:graphicData uri="http://schemas.microsoft.com/office/word/2010/wordprocessingShape">
                    <wps:wsp>
                      <wps:cNvCnPr/>
                      <wps:spPr>
                        <a:xfrm>
                          <a:off x="0" y="0"/>
                          <a:ext cx="0" cy="46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C0DE600" id="Straight Arrow Connector 22" o:spid="_x0000_s1026" type="#_x0000_t32" style="position:absolute;margin-left:106.95pt;margin-top:11.9pt;width:0;height:3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">
                <v:stroke endarrow="block"/>
              </v:shape>
            </w:pict>
          </mc:Fallback>
        </mc:AlternateContent>
      </w:r>
    </w:p>
    <w:p w14:paraId="63CA733D" w14:textId="77777777" w:rsidR="00A07B8B" w:rsidRPr="00A07B8B" w:rsidRDefault="00A07B8B" w:rsidP="00A07B8B">
      <w:pPr>
        <w:widowControl w:val="0"/>
        <w:spacing w:before="72"/>
        <w:rPr>
          <w:rFonts w:ascii="Calibri" w:eastAsia="Arial" w:hAnsi="Calibri" w:cs="Arial"/>
          <w:lang w:val="en-US"/>
        </w:rPr>
      </w:pPr>
    </w:p>
    <w:p w14:paraId="68B3CB5E"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52096" behindDoc="0" locked="0" layoutInCell="1" allowOverlap="1" wp14:anchorId="0EF798C9" wp14:editId="4BACFEA8">
                <wp:simplePos x="0" y="0"/>
                <wp:positionH relativeFrom="column">
                  <wp:posOffset>3331210</wp:posOffset>
                </wp:positionH>
                <wp:positionV relativeFrom="paragraph">
                  <wp:posOffset>140335</wp:posOffset>
                </wp:positionV>
                <wp:extent cx="0" cy="539750"/>
                <wp:effectExtent l="76200" t="0" r="57150" b="50800"/>
                <wp:wrapNone/>
                <wp:docPr id="27" name="Straight Arrow Connector 27"/>
                <wp:cNvGraphicFramePr/>
                <a:graphic xmlns:a="http://schemas.openxmlformats.org/drawingml/2006/main">
                  <a:graphicData uri="http://schemas.microsoft.com/office/word/2010/wordprocessingShape">
                    <wps:wsp>
                      <wps:cNvCnPr/>
                      <wps:spPr>
                        <a:xfrm>
                          <a:off x="0" y="0"/>
                          <a:ext cx="0" cy="539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6B2D43" id="Straight Arrow Connector 27" o:spid="_x0000_s1026" type="#_x0000_t32" style="position:absolute;margin-left:262.3pt;margin-top:11.05pt;width:0;height:4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">
                <v:stroke endarrow="block"/>
              </v:shape>
            </w:pict>
          </mc:Fallback>
        </mc:AlternateContent>
      </w:r>
      <w:r w:rsidRPr="00A07B8B">
        <w:rPr>
          <w:rFonts w:ascii="Calibri" w:eastAsia="Arial" w:hAnsi="Calibri" w:cs="Arial"/>
          <w:noProof/>
          <w:lang w:eastAsia="en-GB"/>
        </w:rPr>
        <mc:AlternateContent>
          <mc:Choice Requires="wps">
            <w:drawing>
              <wp:anchor distT="0" distB="0" distL="114300" distR="114300" simplePos="0" relativeHeight="251659264" behindDoc="0" locked="0" layoutInCell="1" allowOverlap="1" wp14:anchorId="46B2503E" wp14:editId="41BD32DD">
                <wp:simplePos x="0" y="0"/>
                <wp:positionH relativeFrom="column">
                  <wp:posOffset>3127375</wp:posOffset>
                </wp:positionH>
                <wp:positionV relativeFrom="paragraph">
                  <wp:posOffset>227965</wp:posOffset>
                </wp:positionV>
                <wp:extent cx="405765" cy="2413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41300"/>
                        </a:xfrm>
                        <a:prstGeom prst="rect">
                          <a:avLst/>
                        </a:prstGeom>
                        <a:solidFill>
                          <a:srgbClr val="E95324"/>
                        </a:solidFill>
                        <a:ln w="9525">
                          <a:noFill/>
                          <a:miter lim="800000"/>
                          <a:headEnd/>
                          <a:tailEnd/>
                        </a:ln>
                      </wps:spPr>
                      <wps:txbx>
                        <w:txbxContent>
                          <w:p w14:paraId="1A526719" w14:textId="77777777" w:rsidR="00B473C7" w:rsidRPr="00A07B8B" w:rsidRDefault="00B473C7" w:rsidP="00A07B8B">
                            <w:pPr>
                              <w:rPr>
                                <w:color w:val="FFFFFF"/>
                              </w:rPr>
                            </w:pPr>
                            <w:r w:rsidRPr="00A07B8B">
                              <w:rPr>
                                <w:color w:val="FFFFFF"/>
                              </w:rPr>
                              <w:t>Yes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6B2503E" id="_x0000_s1035" type="#_x0000_t202" style="position:absolute;margin-left:246.25pt;margin-top:17.95pt;width:31.95pt;height:1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" fillcolor="#e95324" stroked="f">
                <v:textbox>
                  <w:txbxContent>
                    <w:p w14:paraId="1A526719" w14:textId="77777777" w:rsidR="00B473C7" w:rsidRPr="00A07B8B" w:rsidRDefault="00B473C7" w:rsidP="00A07B8B">
                      <w:pPr>
                        <w:rPr>
                          <w:color w:val="FFFFFF"/>
                        </w:rPr>
                      </w:pPr>
                      <w:r w:rsidRPr="00A07B8B">
                        <w:rPr>
                          <w:color w:val="FFFFFF"/>
                        </w:rPr>
                        <w:t>Yes</w:t>
                      </w:r>
                    </w:p>
                  </w:txbxContent>
                </v:textbox>
              </v:shape>
            </w:pict>
          </mc:Fallback>
        </mc:AlternateContent>
      </w:r>
      <w:r w:rsidRPr="00A07B8B">
        <w:rPr>
          <w:rFonts w:ascii="Calibri" w:eastAsia="Arial" w:hAnsi="Calibri" w:cs="Arial"/>
          <w:noProof/>
          <w:lang w:eastAsia="en-GB"/>
        </w:rPr>
        <mc:AlternateContent>
          <mc:Choice Requires="wps">
            <w:drawing>
              <wp:anchor distT="0" distB="0" distL="114300" distR="114300" simplePos="0" relativeHeight="251657216" behindDoc="0" locked="0" layoutInCell="1" allowOverlap="1" wp14:anchorId="1255280C" wp14:editId="67EE0D14">
                <wp:simplePos x="0" y="0"/>
                <wp:positionH relativeFrom="column">
                  <wp:posOffset>495402</wp:posOffset>
                </wp:positionH>
                <wp:positionV relativeFrom="paragraph">
                  <wp:posOffset>188671</wp:posOffset>
                </wp:positionV>
                <wp:extent cx="1448435" cy="90233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902335"/>
                        </a:xfrm>
                        <a:prstGeom prst="rect">
                          <a:avLst/>
                        </a:prstGeom>
                        <a:solidFill>
                          <a:srgbClr val="768692"/>
                        </a:solidFill>
                        <a:ln w="9525">
                          <a:noFill/>
                          <a:miter lim="800000"/>
                          <a:headEnd/>
                          <a:tailEnd/>
                        </a:ln>
                      </wps:spPr>
                      <wps:txbx>
                        <w:txbxContent>
                          <w:p w14:paraId="3BC27D3E" w14:textId="77777777" w:rsidR="00B473C7" w:rsidRPr="00A07B8B" w:rsidRDefault="00B473C7" w:rsidP="00A07B8B">
                            <w:pPr>
                              <w:rPr>
                                <w:color w:val="FFFFFF"/>
                              </w:rPr>
                            </w:pPr>
                            <w:r w:rsidRPr="00A07B8B">
                              <w:rPr>
                                <w:color w:val="FFFFFF"/>
                              </w:rPr>
                              <w:t>Document in the business case and/or project documentation.</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55280C" id="Text Box 23" o:spid="_x0000_s1036" type="#_x0000_t202" style="position:absolute;margin-left:39pt;margin-top:14.85pt;width:114.05pt;height:71.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" fillcolor="#768692" stroked="f">
                <v:textbox>
                  <w:txbxContent>
                    <w:p w14:paraId="3BC27D3E" w14:textId="77777777" w:rsidR="00B473C7" w:rsidRPr="00A07B8B" w:rsidRDefault="00B473C7" w:rsidP="00A07B8B">
                      <w:pPr>
                        <w:rPr>
                          <w:color w:val="FFFFFF"/>
                        </w:rPr>
                      </w:pPr>
                      <w:r w:rsidRPr="00A07B8B">
                        <w:rPr>
                          <w:color w:val="FFFFFF"/>
                        </w:rPr>
                        <w:t>Document in the business case and/or project documentation.</w:t>
                      </w:r>
                    </w:p>
                  </w:txbxContent>
                </v:textbox>
              </v:shape>
            </w:pict>
          </mc:Fallback>
        </mc:AlternateContent>
      </w:r>
    </w:p>
    <w:p w14:paraId="548DB7AE" w14:textId="77777777" w:rsidR="00A07B8B" w:rsidRPr="00A07B8B" w:rsidRDefault="00A07B8B" w:rsidP="00A07B8B">
      <w:pPr>
        <w:widowControl w:val="0"/>
        <w:spacing w:before="72"/>
        <w:rPr>
          <w:rFonts w:ascii="Calibri" w:eastAsia="Arial" w:hAnsi="Calibri" w:cs="Arial"/>
          <w:lang w:val="en-US"/>
        </w:rPr>
      </w:pPr>
    </w:p>
    <w:p w14:paraId="5BCC6294" w14:textId="77777777" w:rsidR="00A07B8B" w:rsidRPr="00A07B8B" w:rsidRDefault="00A07B8B" w:rsidP="00A07B8B">
      <w:pPr>
        <w:widowControl w:val="0"/>
        <w:spacing w:before="72"/>
        <w:rPr>
          <w:rFonts w:ascii="Calibri" w:eastAsia="Arial" w:hAnsi="Calibri" w:cs="Arial"/>
          <w:lang w:val="en-US"/>
        </w:rPr>
      </w:pPr>
    </w:p>
    <w:p w14:paraId="4AEEB5D6" w14:textId="77777777" w:rsidR="00A07B8B" w:rsidRPr="00A07B8B" w:rsidRDefault="000D7DB2"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54144" behindDoc="0" locked="0" layoutInCell="1" allowOverlap="1" wp14:anchorId="3278A55D" wp14:editId="596CA63E">
                <wp:simplePos x="0" y="0"/>
                <wp:positionH relativeFrom="column">
                  <wp:posOffset>2220057</wp:posOffset>
                </wp:positionH>
                <wp:positionV relativeFrom="paragraph">
                  <wp:posOffset>34547</wp:posOffset>
                </wp:positionV>
                <wp:extent cx="1195705" cy="431956"/>
                <wp:effectExtent l="0" t="0" r="4445"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431956"/>
                        </a:xfrm>
                        <a:prstGeom prst="rect">
                          <a:avLst/>
                        </a:prstGeom>
                        <a:solidFill>
                          <a:srgbClr val="768692"/>
                        </a:solidFill>
                        <a:ln w="9525">
                          <a:noFill/>
                          <a:miter lim="800000"/>
                          <a:headEnd/>
                          <a:tailEnd/>
                        </a:ln>
                      </wps:spPr>
                      <wps:txbx>
                        <w:txbxContent>
                          <w:p w14:paraId="7DCED93C" w14:textId="77777777" w:rsidR="00B473C7" w:rsidRPr="00A07B8B" w:rsidRDefault="00B473C7" w:rsidP="00A07B8B">
                            <w:pPr>
                              <w:rPr>
                                <w:color w:val="FFFFFF"/>
                              </w:rPr>
                            </w:pPr>
                            <w:r w:rsidRPr="00A07B8B">
                              <w:rPr>
                                <w:color w:val="FFFFFF"/>
                              </w:rPr>
                              <w:t>Complete a DPIA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278A55D" id="Text Box 19" o:spid="_x0000_s1037" type="#_x0000_t202" style="position:absolute;margin-left:174.8pt;margin-top:2.7pt;width:94.15pt;height: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" fillcolor="#768692" stroked="f">
                <v:textbox>
                  <w:txbxContent>
                    <w:p w14:paraId="7DCED93C" w14:textId="77777777" w:rsidR="00B473C7" w:rsidRPr="00A07B8B" w:rsidRDefault="00B473C7" w:rsidP="00A07B8B">
                      <w:pPr>
                        <w:rPr>
                          <w:color w:val="FFFFFF"/>
                        </w:rPr>
                      </w:pPr>
                      <w:r w:rsidRPr="00A07B8B">
                        <w:rPr>
                          <w:color w:val="FFFFFF"/>
                        </w:rPr>
                        <w:t>Complete a DPIA questionnaire.</w:t>
                      </w:r>
                    </w:p>
                  </w:txbxContent>
                </v:textbox>
              </v:shape>
            </w:pict>
          </mc:Fallback>
        </mc:AlternateContent>
      </w:r>
    </w:p>
    <w:p w14:paraId="42C2A610" w14:textId="77777777" w:rsidR="00A07B8B" w:rsidRPr="00A07B8B" w:rsidRDefault="00A07B8B" w:rsidP="00A07B8B">
      <w:pPr>
        <w:widowControl w:val="0"/>
        <w:spacing w:before="72"/>
        <w:rPr>
          <w:rFonts w:ascii="Calibri" w:eastAsia="Arial" w:hAnsi="Calibri" w:cs="Arial"/>
          <w:lang w:val="en-US"/>
        </w:rPr>
      </w:pPr>
    </w:p>
    <w:p w14:paraId="40698D0D" w14:textId="77777777" w:rsidR="00A07B8B" w:rsidRPr="00A07B8B" w:rsidRDefault="00A07B8B"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65408" behindDoc="0" locked="0" layoutInCell="1" allowOverlap="1" wp14:anchorId="383280F9" wp14:editId="048AB23E">
                <wp:simplePos x="0" y="0"/>
                <wp:positionH relativeFrom="column">
                  <wp:posOffset>2773045</wp:posOffset>
                </wp:positionH>
                <wp:positionV relativeFrom="paragraph">
                  <wp:posOffset>9017</wp:posOffset>
                </wp:positionV>
                <wp:extent cx="0" cy="324000"/>
                <wp:effectExtent l="76200" t="0" r="76200" b="57150"/>
                <wp:wrapNone/>
                <wp:docPr id="225" name="Straight Arrow Connector 225"/>
                <wp:cNvGraphicFramePr/>
                <a:graphic xmlns:a="http://schemas.openxmlformats.org/drawingml/2006/main">
                  <a:graphicData uri="http://schemas.microsoft.com/office/word/2010/wordprocessingShape">
                    <wps:wsp>
                      <wps:cNvCnPr/>
                      <wps:spPr>
                        <a:xfrm>
                          <a:off x="0" y="0"/>
                          <a:ext cx="0" cy="324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943B12F" id="Straight Arrow Connector 225" o:spid="_x0000_s1026" type="#_x0000_t32" style="position:absolute;margin-left:218.35pt;margin-top:.7pt;width:0;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">
                <v:stroke endarrow="block"/>
              </v:shape>
            </w:pict>
          </mc:Fallback>
        </mc:AlternateContent>
      </w:r>
    </w:p>
    <w:p w14:paraId="2C551260" w14:textId="77777777" w:rsidR="00A07B8B" w:rsidRPr="00A07B8B" w:rsidRDefault="00CD318F" w:rsidP="00A07B8B">
      <w:pPr>
        <w:widowControl w:val="0"/>
        <w:spacing w:before="72"/>
        <w:rPr>
          <w:rFonts w:ascii="Calibri" w:eastAsia="Arial" w:hAnsi="Calibri" w:cs="Arial"/>
          <w:lang w:val="en-US"/>
        </w:rPr>
      </w:pPr>
      <w:r w:rsidRPr="00A07B8B">
        <w:rPr>
          <w:rFonts w:ascii="Calibri" w:eastAsia="Arial" w:hAnsi="Calibri" w:cs="Arial"/>
          <w:noProof/>
          <w:lang w:eastAsia="en-GB"/>
        </w:rPr>
        <mc:AlternateContent>
          <mc:Choice Requires="wps">
            <w:drawing>
              <wp:anchor distT="0" distB="0" distL="114300" distR="114300" simplePos="0" relativeHeight="251662336" behindDoc="0" locked="0" layoutInCell="1" allowOverlap="1" wp14:anchorId="57E4A992" wp14:editId="7A4A36F4">
                <wp:simplePos x="0" y="0"/>
                <wp:positionH relativeFrom="column">
                  <wp:posOffset>2186397</wp:posOffset>
                </wp:positionH>
                <wp:positionV relativeFrom="paragraph">
                  <wp:posOffset>120463</wp:posOffset>
                </wp:positionV>
                <wp:extent cx="1374405" cy="111074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405" cy="1110744"/>
                        </a:xfrm>
                        <a:prstGeom prst="rect">
                          <a:avLst/>
                        </a:prstGeom>
                        <a:solidFill>
                          <a:srgbClr val="768692"/>
                        </a:solidFill>
                        <a:ln w="9525">
                          <a:noFill/>
                          <a:miter lim="800000"/>
                          <a:headEnd/>
                          <a:tailEnd/>
                        </a:ln>
                      </wps:spPr>
                      <wps:txbx>
                        <w:txbxContent>
                          <w:p w14:paraId="17CC163C" w14:textId="77777777" w:rsidR="00B473C7" w:rsidRPr="00A07B8B" w:rsidRDefault="00B473C7" w:rsidP="00A07B8B">
                            <w:pPr>
                              <w:rPr>
                                <w:color w:val="FFFFFF"/>
                              </w:rPr>
                            </w:pPr>
                            <w:r w:rsidRPr="00A07B8B">
                              <w:rPr>
                                <w:color w:val="FFFFFF"/>
                              </w:rPr>
                              <w:t>You may be asked to provide supporting information e.g. contract, system</w:t>
                            </w:r>
                            <w:r>
                              <w:rPr>
                                <w:color w:val="FFFFFF"/>
                              </w:rPr>
                              <w:t xml:space="preserve"> specification, consent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7E4A992" id="Text Box 25" o:spid="_x0000_s1038" type="#_x0000_t202" style="position:absolute;margin-left:172.15pt;margin-top:9.5pt;width:108.2pt;height:8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" fillcolor="#768692" stroked="f">
                <v:textbox>
                  <w:txbxContent>
                    <w:p w14:paraId="17CC163C" w14:textId="77777777" w:rsidR="00B473C7" w:rsidRPr="00A07B8B" w:rsidRDefault="00B473C7" w:rsidP="00A07B8B">
                      <w:pPr>
                        <w:rPr>
                          <w:color w:val="FFFFFF"/>
                        </w:rPr>
                      </w:pPr>
                      <w:r w:rsidRPr="00A07B8B">
                        <w:rPr>
                          <w:color w:val="FFFFFF"/>
                        </w:rPr>
                        <w:t>You may be asked to provide supporting information e.g. contract, system</w:t>
                      </w:r>
                      <w:r>
                        <w:rPr>
                          <w:color w:val="FFFFFF"/>
                        </w:rPr>
                        <w:t xml:space="preserve"> specification, consent forms</w:t>
                      </w:r>
                    </w:p>
                  </w:txbxContent>
                </v:textbox>
              </v:shape>
            </w:pict>
          </mc:Fallback>
        </mc:AlternateContent>
      </w:r>
    </w:p>
    <w:p w14:paraId="56AEC0DE" w14:textId="77777777" w:rsidR="00A07B8B" w:rsidRPr="00A07B8B" w:rsidRDefault="00A07B8B" w:rsidP="00A07B8B">
      <w:pPr>
        <w:widowControl w:val="0"/>
        <w:spacing w:before="72"/>
        <w:rPr>
          <w:rFonts w:ascii="Calibri" w:eastAsia="Arial" w:hAnsi="Calibri" w:cs="Arial"/>
          <w:lang w:val="en-US"/>
        </w:rPr>
      </w:pPr>
    </w:p>
    <w:p w14:paraId="0929F63E" w14:textId="77777777" w:rsidR="00A07B8B" w:rsidRPr="00A07B8B" w:rsidRDefault="00A07B8B" w:rsidP="00A07B8B">
      <w:pPr>
        <w:widowControl w:val="0"/>
        <w:spacing w:before="72"/>
        <w:rPr>
          <w:rFonts w:ascii="Calibri" w:eastAsia="Arial" w:hAnsi="Calibri" w:cs="Arial"/>
          <w:lang w:val="en-US"/>
        </w:rPr>
      </w:pPr>
    </w:p>
    <w:p w14:paraId="29D86A16" w14:textId="77777777" w:rsidR="00A07B8B" w:rsidRPr="00A07B8B" w:rsidRDefault="00A07B8B" w:rsidP="00A07B8B">
      <w:pPr>
        <w:widowControl w:val="0"/>
        <w:spacing w:before="72"/>
        <w:rPr>
          <w:rFonts w:ascii="Calibri" w:eastAsia="Arial" w:hAnsi="Calibri" w:cs="Arial"/>
          <w:lang w:val="en-US"/>
        </w:rPr>
      </w:pPr>
    </w:p>
    <w:p w14:paraId="6E6AA55B" w14:textId="77777777" w:rsidR="00A07B8B" w:rsidRPr="00A07B8B" w:rsidRDefault="00A07B8B" w:rsidP="00A07B8B">
      <w:pPr>
        <w:widowControl w:val="0"/>
        <w:spacing w:before="72"/>
        <w:rPr>
          <w:rFonts w:ascii="Calibri" w:eastAsia="Arial" w:hAnsi="Calibri" w:cs="Arial"/>
          <w:lang w:val="en-US"/>
        </w:rPr>
      </w:pPr>
    </w:p>
    <w:p w14:paraId="0C568C52" w14:textId="77777777" w:rsidR="00A07B8B" w:rsidRPr="00A07B8B" w:rsidRDefault="00A07B8B" w:rsidP="00A07B8B">
      <w:pPr>
        <w:widowControl w:val="0"/>
        <w:spacing w:before="72"/>
        <w:rPr>
          <w:rFonts w:ascii="Calibri" w:eastAsia="Arial" w:hAnsi="Calibri" w:cs="Arial"/>
          <w:lang w:val="en-US"/>
        </w:rPr>
      </w:pPr>
    </w:p>
    <w:p w14:paraId="6F51EDCB" w14:textId="77777777" w:rsidR="00D26276" w:rsidRPr="0028429E" w:rsidRDefault="00D26276" w:rsidP="00D26276">
      <w:pPr>
        <w:pStyle w:val="BodyText"/>
        <w:spacing w:before="72"/>
        <w:ind w:left="0"/>
        <w:rPr>
          <w:rFonts w:ascii="Calibri" w:hAnsi="Calibri"/>
        </w:rPr>
      </w:pPr>
      <w:r w:rsidRPr="0028429E">
        <w:rPr>
          <w:rFonts w:ascii="Calibri" w:hAnsi="Calibri" w:cs="Arial"/>
        </w:rPr>
        <w:t>When deciding whether a DPIA questionnaire is required, if the first answer is ‘yes’, but the</w:t>
      </w:r>
      <w:r w:rsidRPr="0028429E">
        <w:rPr>
          <w:rFonts w:ascii="Calibri" w:hAnsi="Calibri" w:cs="Arial"/>
          <w:spacing w:val="-19"/>
        </w:rPr>
        <w:t xml:space="preserve"> </w:t>
      </w:r>
      <w:r w:rsidRPr="0028429E">
        <w:rPr>
          <w:rFonts w:ascii="Calibri" w:hAnsi="Calibri" w:cs="Arial"/>
        </w:rPr>
        <w:t xml:space="preserve">second </w:t>
      </w:r>
      <w:r w:rsidRPr="0028429E">
        <w:rPr>
          <w:rFonts w:ascii="Calibri" w:hAnsi="Calibri"/>
        </w:rPr>
        <w:t xml:space="preserve">response </w:t>
      </w:r>
      <w:r w:rsidRPr="0028429E">
        <w:rPr>
          <w:rFonts w:ascii="Calibri" w:hAnsi="Calibri" w:cs="Arial"/>
        </w:rPr>
        <w:t>is ‘unsure’, please complete the questions in section 1 of the DPIA questionnaire to assist</w:t>
      </w:r>
      <w:r w:rsidRPr="0028429E">
        <w:rPr>
          <w:rFonts w:ascii="Calibri" w:hAnsi="Calibri" w:cs="Arial"/>
          <w:spacing w:val="-28"/>
        </w:rPr>
        <w:t xml:space="preserve"> </w:t>
      </w:r>
      <w:r w:rsidRPr="0028429E">
        <w:rPr>
          <w:rFonts w:ascii="Calibri" w:hAnsi="Calibri" w:cs="Arial"/>
        </w:rPr>
        <w:t xml:space="preserve">the </w:t>
      </w:r>
      <w:r w:rsidRPr="0028429E">
        <w:rPr>
          <w:rFonts w:ascii="Calibri" w:hAnsi="Calibri"/>
        </w:rPr>
        <w:t>decision. Further guidance can be sought from the Information</w:t>
      </w:r>
      <w:r w:rsidRPr="0028429E">
        <w:rPr>
          <w:rFonts w:ascii="Calibri" w:hAnsi="Calibri"/>
          <w:spacing w:val="-28"/>
        </w:rPr>
        <w:t xml:space="preserve"> </w:t>
      </w:r>
      <w:r w:rsidRPr="0028429E">
        <w:rPr>
          <w:rFonts w:ascii="Calibri" w:hAnsi="Calibri"/>
        </w:rPr>
        <w:t xml:space="preserve">Governance Team: </w:t>
      </w:r>
      <w:hyperlink r:id="rId14" w:history="1">
        <w:r w:rsidRPr="0028429E">
          <w:rPr>
            <w:rStyle w:val="Hyperlink"/>
            <w:rFonts w:ascii="Calibri" w:hAnsi="Calibri"/>
          </w:rPr>
          <w:t>nelcsu.Information-Governance@nhs.net</w:t>
        </w:r>
      </w:hyperlink>
      <w:r w:rsidRPr="0028429E">
        <w:rPr>
          <w:rFonts w:ascii="Calibri" w:hAnsi="Calibri"/>
        </w:rPr>
        <w:t>.</w:t>
      </w:r>
    </w:p>
    <w:p w14:paraId="351C73F1" w14:textId="77777777" w:rsidR="00D26276" w:rsidRPr="0028429E" w:rsidRDefault="00D26276" w:rsidP="00D26276">
      <w:pPr>
        <w:rPr>
          <w:rFonts w:ascii="Calibri" w:eastAsia="Arial" w:hAnsi="Calibri" w:cs="Arial"/>
        </w:rPr>
      </w:pPr>
    </w:p>
    <w:p w14:paraId="1F98AD4F" w14:textId="77777777" w:rsidR="00A352CA" w:rsidRPr="0028429E" w:rsidRDefault="00A352CA" w:rsidP="00A352CA">
      <w:pPr>
        <w:pStyle w:val="BodyText"/>
        <w:ind w:left="0"/>
        <w:rPr>
          <w:rFonts w:ascii="Calibri" w:hAnsi="Calibri"/>
        </w:rPr>
      </w:pPr>
      <w:r w:rsidRPr="0028429E">
        <w:rPr>
          <w:rFonts w:ascii="Calibri" w:hAnsi="Calibri"/>
        </w:rPr>
        <w:t>It is a requirement of the General Data Protection Regulations that all systems have a DPIA conducted, including any systems processing data that do not require a full DPIA, i.e. you must complete at least the screening questions and identify why a full DPIA is not required.</w:t>
      </w:r>
    </w:p>
    <w:p w14:paraId="3F3D717D" w14:textId="77777777" w:rsidR="00A352CA" w:rsidRPr="0028429E" w:rsidRDefault="00A352CA" w:rsidP="00A352CA">
      <w:pPr>
        <w:pStyle w:val="BodyText"/>
        <w:ind w:left="0"/>
        <w:rPr>
          <w:rFonts w:ascii="Calibri" w:hAnsi="Calibri"/>
        </w:rPr>
      </w:pPr>
    </w:p>
    <w:p w14:paraId="33378E52" w14:textId="77777777" w:rsidR="00A352CA" w:rsidRPr="0028429E" w:rsidRDefault="00A352CA" w:rsidP="00A352CA">
      <w:pPr>
        <w:pStyle w:val="BodyText"/>
        <w:ind w:left="0"/>
        <w:rPr>
          <w:rFonts w:ascii="Calibri" w:hAnsi="Calibri"/>
        </w:rPr>
      </w:pPr>
      <w:r w:rsidRPr="0028429E">
        <w:rPr>
          <w:rFonts w:ascii="Calibri" w:hAnsi="Calibri"/>
        </w:rPr>
        <w:t>If you are assessing a system and it does not have a DPIA, including one that identifies that a full DPIA is not required, please complete the relevant section of this questionnaire.</w:t>
      </w:r>
    </w:p>
    <w:p w14:paraId="755BA552" w14:textId="77777777" w:rsidR="00A352CA" w:rsidRPr="0028429E" w:rsidRDefault="00A352CA" w:rsidP="00D26276">
      <w:pPr>
        <w:pStyle w:val="BodyText"/>
        <w:ind w:left="0"/>
        <w:rPr>
          <w:rFonts w:ascii="Calibri" w:hAnsi="Calibri"/>
        </w:rPr>
      </w:pPr>
    </w:p>
    <w:p w14:paraId="57E22A35" w14:textId="77777777" w:rsidR="00D26276" w:rsidRPr="0028429E" w:rsidRDefault="00D26276" w:rsidP="00D26276">
      <w:pPr>
        <w:pStyle w:val="BodyText"/>
        <w:ind w:left="0"/>
        <w:rPr>
          <w:rFonts w:ascii="Calibri" w:hAnsi="Calibri"/>
        </w:rPr>
      </w:pPr>
      <w:r w:rsidRPr="0028429E">
        <w:rPr>
          <w:rFonts w:ascii="Calibri" w:hAnsi="Calibri"/>
        </w:rPr>
        <w:t>The questionnaire will be reviewed by the stakeholders, including the IG Lead and the</w:t>
      </w:r>
      <w:r w:rsidRPr="0028429E">
        <w:rPr>
          <w:rFonts w:ascii="Calibri" w:hAnsi="Calibri"/>
          <w:spacing w:val="-26"/>
        </w:rPr>
        <w:t xml:space="preserve"> </w:t>
      </w:r>
      <w:r w:rsidRPr="0028429E">
        <w:rPr>
          <w:rFonts w:ascii="Calibri" w:hAnsi="Calibri"/>
        </w:rPr>
        <w:t>recommendation from the questionnaire will be notified to the Director (Information Asset Owner). The</w:t>
      </w:r>
      <w:r w:rsidRPr="0028429E">
        <w:rPr>
          <w:rFonts w:ascii="Calibri" w:hAnsi="Calibri"/>
          <w:spacing w:val="-39"/>
        </w:rPr>
        <w:t xml:space="preserve"> </w:t>
      </w:r>
      <w:r w:rsidRPr="0028429E">
        <w:rPr>
          <w:rFonts w:ascii="Calibri" w:hAnsi="Calibri"/>
        </w:rPr>
        <w:t>recommendation will be</w:t>
      </w:r>
      <w:r w:rsidRPr="0028429E">
        <w:rPr>
          <w:rFonts w:ascii="Calibri" w:hAnsi="Calibri"/>
          <w:spacing w:val="-5"/>
        </w:rPr>
        <w:t xml:space="preserve"> </w:t>
      </w:r>
      <w:r w:rsidRPr="0028429E">
        <w:rPr>
          <w:rFonts w:ascii="Calibri" w:hAnsi="Calibri"/>
        </w:rPr>
        <w:t>either:</w:t>
      </w:r>
    </w:p>
    <w:p w14:paraId="1A7A10FE" w14:textId="77777777" w:rsidR="00D26276" w:rsidRPr="0028429E" w:rsidRDefault="00D26276" w:rsidP="00D26276">
      <w:pPr>
        <w:pStyle w:val="BodyText"/>
        <w:ind w:left="0"/>
        <w:rPr>
          <w:rFonts w:ascii="Calibri" w:hAnsi="Calibri"/>
        </w:rPr>
      </w:pPr>
    </w:p>
    <w:p w14:paraId="57EA9CAA" w14:textId="77777777" w:rsidR="00D26276" w:rsidRPr="0028429E" w:rsidRDefault="00D26276" w:rsidP="00D26276">
      <w:pPr>
        <w:pStyle w:val="ListParagraph"/>
        <w:widowControl w:val="0"/>
        <w:numPr>
          <w:ilvl w:val="2"/>
          <w:numId w:val="21"/>
        </w:numPr>
        <w:tabs>
          <w:tab w:val="left" w:pos="1679"/>
        </w:tabs>
        <w:spacing w:line="276" w:lineRule="auto"/>
        <w:contextualSpacing w:val="0"/>
        <w:rPr>
          <w:rFonts w:ascii="Calibri" w:eastAsia="Arial" w:hAnsi="Calibri" w:cs="Arial"/>
        </w:rPr>
      </w:pPr>
      <w:r w:rsidRPr="0028429E">
        <w:rPr>
          <w:rFonts w:ascii="Calibri" w:hAnsi="Calibri"/>
        </w:rPr>
        <w:t>A full DPIA is required where the new process or change of use of PCD requires more thorough</w:t>
      </w:r>
      <w:r w:rsidRPr="0028429E">
        <w:rPr>
          <w:rFonts w:ascii="Calibri" w:hAnsi="Calibri"/>
          <w:spacing w:val="-8"/>
        </w:rPr>
        <w:t xml:space="preserve"> </w:t>
      </w:r>
      <w:r w:rsidRPr="0028429E">
        <w:rPr>
          <w:rFonts w:ascii="Calibri" w:hAnsi="Calibri"/>
        </w:rPr>
        <w:t>investigation.</w:t>
      </w:r>
    </w:p>
    <w:p w14:paraId="5E890F08" w14:textId="77777777" w:rsidR="00D26276" w:rsidRPr="0028429E" w:rsidRDefault="00D26276" w:rsidP="00D26276">
      <w:pPr>
        <w:pStyle w:val="ListParagraph"/>
        <w:widowControl w:val="0"/>
        <w:numPr>
          <w:ilvl w:val="2"/>
          <w:numId w:val="21"/>
        </w:numPr>
        <w:tabs>
          <w:tab w:val="left" w:pos="1679"/>
        </w:tabs>
        <w:spacing w:line="276" w:lineRule="auto"/>
        <w:contextualSpacing w:val="0"/>
        <w:rPr>
          <w:rFonts w:ascii="Calibri" w:eastAsia="Arial" w:hAnsi="Calibri" w:cs="Arial"/>
        </w:rPr>
      </w:pPr>
      <w:r w:rsidRPr="0028429E">
        <w:rPr>
          <w:rFonts w:ascii="Calibri" w:hAnsi="Calibri"/>
        </w:rPr>
        <w:t>The DPIA questionnaire will be signed off by the Information Asset Owner</w:t>
      </w:r>
      <w:r w:rsidR="00FE5B2E" w:rsidRPr="0028429E">
        <w:rPr>
          <w:rFonts w:ascii="Calibri" w:hAnsi="Calibri"/>
        </w:rPr>
        <w:t>/SIRO</w:t>
      </w:r>
      <w:r w:rsidRPr="0028429E">
        <w:rPr>
          <w:rFonts w:ascii="Calibri" w:hAnsi="Calibri"/>
        </w:rPr>
        <w:t xml:space="preserve"> and the </w:t>
      </w:r>
      <w:r w:rsidR="00862725">
        <w:rPr>
          <w:rFonts w:ascii="Calibri" w:hAnsi="Calibri"/>
        </w:rPr>
        <w:t>D</w:t>
      </w:r>
      <w:r w:rsidRPr="0028429E">
        <w:rPr>
          <w:rFonts w:ascii="Calibri" w:hAnsi="Calibri"/>
        </w:rPr>
        <w:t>PIA log</w:t>
      </w:r>
      <w:r w:rsidRPr="0028429E">
        <w:rPr>
          <w:rFonts w:ascii="Calibri" w:hAnsi="Calibri"/>
          <w:spacing w:val="-18"/>
        </w:rPr>
        <w:t xml:space="preserve"> </w:t>
      </w:r>
      <w:r w:rsidRPr="0028429E">
        <w:rPr>
          <w:rFonts w:ascii="Calibri" w:hAnsi="Calibri"/>
        </w:rPr>
        <w:t>updated by the IG Lead.</w:t>
      </w:r>
    </w:p>
    <w:p w14:paraId="4B12879D" w14:textId="77777777" w:rsidR="00FE5B2E" w:rsidRPr="0028429E" w:rsidRDefault="00FE5B2E" w:rsidP="00FE5B2E">
      <w:pPr>
        <w:pStyle w:val="BodyText"/>
        <w:ind w:left="0"/>
        <w:rPr>
          <w:rFonts w:ascii="Calibri" w:hAnsi="Calibri"/>
        </w:rPr>
      </w:pPr>
    </w:p>
    <w:p w14:paraId="20E9667B" w14:textId="77777777" w:rsidR="00FE5B2E" w:rsidRPr="0028429E" w:rsidRDefault="00FE5B2E" w:rsidP="00FE5B2E">
      <w:pPr>
        <w:pStyle w:val="BodyText"/>
        <w:ind w:left="0"/>
        <w:rPr>
          <w:rFonts w:ascii="Calibri" w:hAnsi="Calibri"/>
        </w:rPr>
      </w:pPr>
      <w:r w:rsidRPr="0028429E">
        <w:rPr>
          <w:rFonts w:ascii="Calibri" w:hAnsi="Calibri"/>
        </w:rPr>
        <w:t>There is an Information Security Procurement Questionnaire (for use in the commissioning process for new information systems)</w:t>
      </w:r>
      <w:r w:rsidR="00AD0F66">
        <w:rPr>
          <w:rFonts w:ascii="Calibri" w:hAnsi="Calibri"/>
        </w:rPr>
        <w:t xml:space="preserve"> available via the IG Team and on SUSI</w:t>
      </w:r>
      <w:r w:rsidR="00A97E25" w:rsidRPr="0028429E">
        <w:rPr>
          <w:rFonts w:ascii="Calibri" w:hAnsi="Calibri"/>
        </w:rPr>
        <w:t>,</w:t>
      </w:r>
      <w:r w:rsidRPr="0028429E">
        <w:rPr>
          <w:rFonts w:ascii="Calibri" w:hAnsi="Calibri"/>
        </w:rPr>
        <w:t xml:space="preserve"> an Information Risk Questionnaire template </w:t>
      </w:r>
      <w:r w:rsidR="00A97E25" w:rsidRPr="0028429E">
        <w:rPr>
          <w:rFonts w:ascii="Calibri" w:hAnsi="Calibri"/>
        </w:rPr>
        <w:t xml:space="preserve">and an ICT System Security Risk Assessment </w:t>
      </w:r>
      <w:r w:rsidRPr="0028429E">
        <w:rPr>
          <w:rFonts w:ascii="Calibri" w:hAnsi="Calibri"/>
        </w:rPr>
        <w:t>available to assist in assessing the risks</w:t>
      </w:r>
      <w:r w:rsidR="00AD0F66">
        <w:rPr>
          <w:rFonts w:ascii="Calibri" w:hAnsi="Calibri"/>
        </w:rPr>
        <w:t xml:space="preserve"> (embedded in this questionnaire)</w:t>
      </w:r>
      <w:r w:rsidRPr="0028429E">
        <w:rPr>
          <w:rFonts w:ascii="Calibri" w:hAnsi="Calibri"/>
        </w:rPr>
        <w:t>.</w:t>
      </w:r>
    </w:p>
    <w:p w14:paraId="350D4B5C" w14:textId="77777777" w:rsidR="00F119F2" w:rsidRPr="0065114A" w:rsidRDefault="00D26276" w:rsidP="0065114A">
      <w:pPr>
        <w:pStyle w:val="ListParagraph"/>
        <w:keepNext/>
        <w:keepLines/>
        <w:numPr>
          <w:ilvl w:val="0"/>
          <w:numId w:val="41"/>
        </w:numPr>
        <w:suppressAutoHyphens/>
        <w:spacing w:before="240" w:line="360" w:lineRule="auto"/>
        <w:outlineLvl w:val="0"/>
        <w:rPr>
          <w:rFonts w:ascii="Calibri" w:eastAsiaTheme="majorEastAsia" w:hAnsi="Calibri" w:cstheme="majorBidi"/>
          <w:b/>
          <w:bCs/>
          <w:color w:val="000000" w:themeColor="text1"/>
          <w:sz w:val="28"/>
          <w:szCs w:val="28"/>
        </w:rPr>
      </w:pPr>
      <w:r w:rsidRPr="0065114A">
        <w:rPr>
          <w:rFonts w:ascii="Calibri" w:eastAsiaTheme="majorEastAsia" w:hAnsi="Calibri" w:cstheme="majorBidi"/>
          <w:b/>
          <w:bCs/>
          <w:color w:val="000000" w:themeColor="text1"/>
          <w:sz w:val="28"/>
          <w:szCs w:val="28"/>
        </w:rPr>
        <w:br w:type="page"/>
      </w:r>
      <w:r w:rsidR="00AD0F66">
        <w:rPr>
          <w:rFonts w:ascii="Calibri" w:eastAsia="Times New Roman" w:hAnsi="Calibri" w:cs="Times New Roman"/>
          <w:b/>
          <w:color w:val="00A499"/>
          <w:sz w:val="32"/>
          <w:szCs w:val="32"/>
        </w:rPr>
        <w:lastRenderedPageBreak/>
        <w:t>Project/service stakeholder information</w:t>
      </w:r>
    </w:p>
    <w:tbl>
      <w:tblPr>
        <w:tblStyle w:val="TableGridHorizontal1"/>
        <w:tblW w:w="10456" w:type="dxa"/>
        <w:tblLook w:val="04A0" w:firstRow="1" w:lastRow="0" w:firstColumn="1" w:lastColumn="0" w:noHBand="0" w:noVBand="1"/>
      </w:tblPr>
      <w:tblGrid>
        <w:gridCol w:w="3369"/>
        <w:gridCol w:w="7087"/>
      </w:tblGrid>
      <w:tr w:rsidR="00A90CFC" w:rsidRPr="0028429E" w14:paraId="532CC860" w14:textId="77777777" w:rsidTr="002A2AEC">
        <w:trPr>
          <w:cnfStyle w:val="100000000000" w:firstRow="1" w:lastRow="0" w:firstColumn="0" w:lastColumn="0" w:oddVBand="0" w:evenVBand="0" w:oddHBand="0" w:evenHBand="0" w:firstRowFirstColumn="0" w:firstRowLastColumn="0" w:lastRowFirstColumn="0" w:lastRowLastColumn="0"/>
          <w:trHeight w:val="307"/>
        </w:trPr>
        <w:tc>
          <w:tcPr>
            <w:tcW w:w="10456" w:type="dxa"/>
            <w:gridSpan w:val="2"/>
            <w:noWrap/>
          </w:tcPr>
          <w:p w14:paraId="5A10D79F" w14:textId="77777777" w:rsidR="00A90CFC" w:rsidRPr="0028429E" w:rsidRDefault="00A90CFC" w:rsidP="00A90CFC">
            <w:pPr>
              <w:suppressAutoHyphens/>
              <w:spacing w:line="360" w:lineRule="auto"/>
              <w:rPr>
                <w:rFonts w:eastAsia="Calibri"/>
              </w:rPr>
            </w:pPr>
            <w:r w:rsidRPr="0028429E">
              <w:rPr>
                <w:rFonts w:eastAsia="Calibri"/>
              </w:rPr>
              <w:t>Project/Service Lead contact details</w:t>
            </w:r>
          </w:p>
        </w:tc>
      </w:tr>
      <w:tr w:rsidR="00A90CFC" w:rsidRPr="0028429E" w14:paraId="77CE8625" w14:textId="77777777" w:rsidTr="002A2AEC">
        <w:trPr>
          <w:trHeight w:val="490"/>
        </w:trPr>
        <w:tc>
          <w:tcPr>
            <w:tcW w:w="3369" w:type="dxa"/>
            <w:noWrap/>
            <w:vAlign w:val="top"/>
          </w:tcPr>
          <w:p w14:paraId="780FEE01"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Your location</w:t>
            </w:r>
          </w:p>
        </w:tc>
        <w:tc>
          <w:tcPr>
            <w:tcW w:w="7087" w:type="dxa"/>
            <w:noWrap/>
          </w:tcPr>
          <w:p w14:paraId="162A821E" w14:textId="77777777" w:rsidR="00A90CFC" w:rsidRPr="0028429E" w:rsidRDefault="00344861" w:rsidP="00510A92">
            <w:pPr>
              <w:suppressAutoHyphens/>
              <w:jc w:val="left"/>
              <w:rPr>
                <w:rFonts w:ascii="Calibri" w:eastAsia="Calibri" w:hAnsi="Calibri"/>
                <w:sz w:val="22"/>
              </w:rPr>
            </w:pPr>
            <w:r>
              <w:rPr>
                <w:rFonts w:ascii="Calibri" w:eastAsia="Calibri" w:hAnsi="Calibri"/>
                <w:sz w:val="22"/>
              </w:rPr>
              <w:t>Tarlochan Boparai</w:t>
            </w:r>
          </w:p>
        </w:tc>
      </w:tr>
      <w:tr w:rsidR="00A90CFC" w:rsidRPr="0028429E" w14:paraId="3391DEF8" w14:textId="77777777" w:rsidTr="002A2AEC">
        <w:trPr>
          <w:trHeight w:val="316"/>
        </w:trPr>
        <w:tc>
          <w:tcPr>
            <w:tcW w:w="3369" w:type="dxa"/>
            <w:noWrap/>
            <w:vAlign w:val="top"/>
          </w:tcPr>
          <w:p w14:paraId="48FD440F"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Your telephone number</w:t>
            </w:r>
          </w:p>
        </w:tc>
        <w:tc>
          <w:tcPr>
            <w:tcW w:w="7087" w:type="dxa"/>
            <w:noWrap/>
          </w:tcPr>
          <w:p w14:paraId="3728CECA" w14:textId="77777777" w:rsidR="00A90CFC" w:rsidRPr="0028429E" w:rsidRDefault="00344861" w:rsidP="00510A92">
            <w:pPr>
              <w:suppressAutoHyphens/>
              <w:jc w:val="left"/>
              <w:rPr>
                <w:rFonts w:ascii="Calibri" w:eastAsia="Calibri" w:hAnsi="Calibri"/>
                <w:sz w:val="22"/>
              </w:rPr>
            </w:pPr>
            <w:r>
              <w:rPr>
                <w:lang w:eastAsia="en-GB"/>
              </w:rPr>
              <w:t>07798858853 </w:t>
            </w:r>
          </w:p>
        </w:tc>
      </w:tr>
      <w:tr w:rsidR="00A90CFC" w:rsidRPr="0028429E" w14:paraId="560D817E" w14:textId="77777777" w:rsidTr="002A2AEC">
        <w:trPr>
          <w:trHeight w:val="508"/>
        </w:trPr>
        <w:tc>
          <w:tcPr>
            <w:tcW w:w="3369" w:type="dxa"/>
            <w:noWrap/>
            <w:vAlign w:val="top"/>
          </w:tcPr>
          <w:p w14:paraId="7E23A3C9"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Your email address</w:t>
            </w:r>
          </w:p>
        </w:tc>
        <w:tc>
          <w:tcPr>
            <w:tcW w:w="7087" w:type="dxa"/>
            <w:noWrap/>
          </w:tcPr>
          <w:p w14:paraId="384F521A" w14:textId="77777777" w:rsidR="00A90CFC" w:rsidRPr="0028429E" w:rsidRDefault="00344861" w:rsidP="00510A92">
            <w:pPr>
              <w:suppressAutoHyphens/>
              <w:jc w:val="left"/>
              <w:rPr>
                <w:rFonts w:ascii="Calibri" w:eastAsia="Calibri" w:hAnsi="Calibri"/>
                <w:sz w:val="22"/>
              </w:rPr>
            </w:pPr>
            <w:r>
              <w:rPr>
                <w:rFonts w:ascii="Calibri" w:eastAsia="Calibri" w:hAnsi="Calibri"/>
                <w:sz w:val="22"/>
              </w:rPr>
              <w:t>tarlochan.boparai2@nhs.net</w:t>
            </w:r>
          </w:p>
        </w:tc>
      </w:tr>
      <w:tr w:rsidR="00A90CFC" w:rsidRPr="0028429E" w14:paraId="53DC5CF0" w14:textId="77777777" w:rsidTr="002A2AEC">
        <w:trPr>
          <w:trHeight w:val="508"/>
        </w:trPr>
        <w:tc>
          <w:tcPr>
            <w:tcW w:w="3369" w:type="dxa"/>
            <w:noWrap/>
            <w:vAlign w:val="top"/>
          </w:tcPr>
          <w:p w14:paraId="5F2D94A4"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Your team</w:t>
            </w:r>
          </w:p>
        </w:tc>
        <w:tc>
          <w:tcPr>
            <w:tcW w:w="7087" w:type="dxa"/>
            <w:noWrap/>
          </w:tcPr>
          <w:p w14:paraId="72AC378F" w14:textId="77777777" w:rsidR="00A90CFC" w:rsidRPr="0028429E" w:rsidRDefault="00344861" w:rsidP="00510A92">
            <w:pPr>
              <w:suppressAutoHyphens/>
              <w:jc w:val="left"/>
              <w:rPr>
                <w:rFonts w:ascii="Calibri" w:eastAsia="Calibri" w:hAnsi="Calibri"/>
                <w:sz w:val="22"/>
              </w:rPr>
            </w:pPr>
            <w:r>
              <w:rPr>
                <w:rFonts w:ascii="Calibri" w:eastAsia="Calibri" w:hAnsi="Calibri"/>
                <w:sz w:val="22"/>
              </w:rPr>
              <w:t>Digital First Primary Care Programme</w:t>
            </w:r>
          </w:p>
        </w:tc>
      </w:tr>
      <w:tr w:rsidR="00A90CFC" w:rsidRPr="0028429E" w14:paraId="112FB050" w14:textId="77777777" w:rsidTr="002A2AEC">
        <w:trPr>
          <w:trHeight w:val="508"/>
        </w:trPr>
        <w:tc>
          <w:tcPr>
            <w:tcW w:w="3369" w:type="dxa"/>
            <w:noWrap/>
          </w:tcPr>
          <w:p w14:paraId="47E643EB"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Your directorate</w:t>
            </w:r>
          </w:p>
        </w:tc>
        <w:tc>
          <w:tcPr>
            <w:tcW w:w="7087" w:type="dxa"/>
            <w:noWrap/>
          </w:tcPr>
          <w:p w14:paraId="67C87B51" w14:textId="77777777" w:rsidR="00A90CFC" w:rsidRPr="0028429E" w:rsidRDefault="00A90CFC" w:rsidP="00510A92">
            <w:pPr>
              <w:suppressAutoHyphens/>
              <w:jc w:val="left"/>
              <w:rPr>
                <w:rFonts w:ascii="Calibri" w:eastAsia="Calibri" w:hAnsi="Calibri"/>
                <w:sz w:val="22"/>
              </w:rPr>
            </w:pPr>
          </w:p>
        </w:tc>
      </w:tr>
      <w:tr w:rsidR="00A90CFC" w:rsidRPr="0028429E" w14:paraId="46FF9C03" w14:textId="77777777" w:rsidTr="002A2AEC">
        <w:trPr>
          <w:trHeight w:val="508"/>
        </w:trPr>
        <w:tc>
          <w:tcPr>
            <w:tcW w:w="3369" w:type="dxa"/>
            <w:noWrap/>
          </w:tcPr>
          <w:p w14:paraId="6D8BB764"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 xml:space="preserve">Information Asset Owner </w:t>
            </w:r>
          </w:p>
          <w:p w14:paraId="2407585D"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(if different from above)</w:t>
            </w:r>
          </w:p>
        </w:tc>
        <w:tc>
          <w:tcPr>
            <w:tcW w:w="7087" w:type="dxa"/>
            <w:noWrap/>
          </w:tcPr>
          <w:p w14:paraId="48D5A3F4" w14:textId="77777777" w:rsidR="00A90CFC" w:rsidRPr="0028429E" w:rsidRDefault="00344861" w:rsidP="00510A92">
            <w:pPr>
              <w:suppressAutoHyphens/>
              <w:jc w:val="left"/>
              <w:rPr>
                <w:rFonts w:ascii="Calibri" w:eastAsia="Calibri" w:hAnsi="Calibri"/>
                <w:sz w:val="22"/>
              </w:rPr>
            </w:pPr>
            <w:r>
              <w:rPr>
                <w:rFonts w:ascii="Calibri" w:eastAsia="Calibri" w:hAnsi="Calibri"/>
                <w:sz w:val="22"/>
              </w:rPr>
              <w:t>GP Practice</w:t>
            </w:r>
          </w:p>
        </w:tc>
      </w:tr>
    </w:tbl>
    <w:p w14:paraId="5710E6CC" w14:textId="77777777" w:rsidR="00A90CFC" w:rsidRPr="0028429E" w:rsidRDefault="00A90CFC" w:rsidP="0011246D">
      <w:pPr>
        <w:rPr>
          <w:rFonts w:ascii="Calibri" w:eastAsiaTheme="majorEastAsia" w:hAnsi="Calibri" w:cstheme="majorBidi"/>
          <w:b/>
          <w:bCs/>
          <w:color w:val="000000" w:themeColor="text1"/>
          <w:sz w:val="28"/>
          <w:szCs w:val="28"/>
        </w:rPr>
      </w:pPr>
    </w:p>
    <w:tbl>
      <w:tblPr>
        <w:tblStyle w:val="TableGridHorizontal2"/>
        <w:tblW w:w="10456" w:type="dxa"/>
        <w:tblLook w:val="04A0" w:firstRow="1" w:lastRow="0" w:firstColumn="1" w:lastColumn="0" w:noHBand="0" w:noVBand="1"/>
      </w:tblPr>
      <w:tblGrid>
        <w:gridCol w:w="3369"/>
        <w:gridCol w:w="7087"/>
      </w:tblGrid>
      <w:tr w:rsidR="00A90CFC" w:rsidRPr="0028429E" w14:paraId="5AF19C33" w14:textId="77777777" w:rsidTr="002A2AEC">
        <w:trPr>
          <w:cnfStyle w:val="100000000000" w:firstRow="1" w:lastRow="0" w:firstColumn="0" w:lastColumn="0" w:oddVBand="0" w:evenVBand="0" w:oddHBand="0" w:evenHBand="0" w:firstRowFirstColumn="0" w:firstRowLastColumn="0" w:lastRowFirstColumn="0" w:lastRowLastColumn="0"/>
          <w:trHeight w:val="307"/>
        </w:trPr>
        <w:tc>
          <w:tcPr>
            <w:tcW w:w="10456" w:type="dxa"/>
            <w:gridSpan w:val="2"/>
            <w:noWrap/>
          </w:tcPr>
          <w:p w14:paraId="3E72F36E" w14:textId="77777777" w:rsidR="00A90CFC" w:rsidRPr="0028429E" w:rsidRDefault="00A90CFC" w:rsidP="00A90CFC">
            <w:pPr>
              <w:suppressAutoHyphens/>
              <w:spacing w:after="120" w:line="360" w:lineRule="auto"/>
              <w:rPr>
                <w:rFonts w:eastAsia="Calibri"/>
              </w:rPr>
            </w:pPr>
            <w:r w:rsidRPr="0028429E">
              <w:rPr>
                <w:rFonts w:eastAsia="Calibri"/>
              </w:rPr>
              <w:t xml:space="preserve">Purpose of the Project/Service </w:t>
            </w:r>
          </w:p>
        </w:tc>
      </w:tr>
      <w:tr w:rsidR="00A90CFC" w:rsidRPr="0028429E" w14:paraId="1DF9F1FD" w14:textId="77777777" w:rsidTr="002A2AEC">
        <w:trPr>
          <w:trHeight w:val="507"/>
        </w:trPr>
        <w:tc>
          <w:tcPr>
            <w:tcW w:w="3369" w:type="dxa"/>
            <w:noWrap/>
            <w:vAlign w:val="top"/>
          </w:tcPr>
          <w:p w14:paraId="0202372F" w14:textId="77777777" w:rsidR="00A90CFC" w:rsidRPr="0028429E" w:rsidRDefault="00A90CFC" w:rsidP="00A90CFC">
            <w:pPr>
              <w:suppressAutoHyphens/>
              <w:spacing w:line="360" w:lineRule="auto"/>
              <w:rPr>
                <w:rFonts w:ascii="Calibri" w:eastAsia="Calibri" w:hAnsi="Calibri"/>
                <w:sz w:val="22"/>
              </w:rPr>
            </w:pPr>
            <w:r w:rsidRPr="0028429E">
              <w:rPr>
                <w:rFonts w:ascii="Calibri" w:eastAsia="Calibri" w:hAnsi="Calibri"/>
                <w:sz w:val="22"/>
              </w:rPr>
              <w:t>Project/Service Name</w:t>
            </w:r>
          </w:p>
        </w:tc>
        <w:tc>
          <w:tcPr>
            <w:tcW w:w="7087" w:type="dxa"/>
            <w:noWrap/>
          </w:tcPr>
          <w:p w14:paraId="2A0BB3B5" w14:textId="77777777" w:rsidR="00A90CFC" w:rsidRPr="0028429E" w:rsidRDefault="00344861" w:rsidP="00510A92">
            <w:pPr>
              <w:suppressAutoHyphens/>
              <w:jc w:val="left"/>
              <w:rPr>
                <w:rFonts w:ascii="Calibri" w:eastAsia="Calibri" w:hAnsi="Calibri"/>
                <w:sz w:val="22"/>
              </w:rPr>
            </w:pPr>
            <w:r>
              <w:rPr>
                <w:rFonts w:ascii="Calibri" w:eastAsia="Calibri" w:hAnsi="Calibri"/>
                <w:sz w:val="22"/>
              </w:rPr>
              <w:t xml:space="preserve">Deployment of Edenbridge Healthcare Limited’s APEX </w:t>
            </w:r>
            <w:r w:rsidR="000C5C96" w:rsidRPr="000C5C96">
              <w:rPr>
                <w:rFonts w:ascii="Calibri" w:eastAsia="Calibri" w:hAnsi="Calibri"/>
                <w:sz w:val="22"/>
              </w:rPr>
              <w:t xml:space="preserve">workload analysis and workforce planning </w:t>
            </w:r>
            <w:r>
              <w:rPr>
                <w:rFonts w:ascii="Calibri" w:eastAsia="Calibri" w:hAnsi="Calibri"/>
                <w:sz w:val="22"/>
              </w:rPr>
              <w:t>software to all GP Practices, Extended Access Hubs, Urgent Treatment Centres and Primary Care Networks</w:t>
            </w:r>
            <w:r w:rsidR="00310C30">
              <w:rPr>
                <w:rFonts w:ascii="Calibri" w:eastAsia="Calibri" w:hAnsi="Calibri"/>
                <w:sz w:val="22"/>
              </w:rPr>
              <w:t xml:space="preserve"> in East Kent</w:t>
            </w:r>
            <w:r>
              <w:rPr>
                <w:rFonts w:ascii="Calibri" w:eastAsia="Calibri" w:hAnsi="Calibri"/>
                <w:sz w:val="22"/>
              </w:rPr>
              <w:t xml:space="preserve">. </w:t>
            </w:r>
          </w:p>
        </w:tc>
      </w:tr>
      <w:tr w:rsidR="00A90CFC" w:rsidRPr="0028429E" w14:paraId="167ABC8D" w14:textId="77777777" w:rsidTr="002A2AEC">
        <w:trPr>
          <w:trHeight w:val="507"/>
        </w:trPr>
        <w:tc>
          <w:tcPr>
            <w:tcW w:w="3369" w:type="dxa"/>
            <w:noWrap/>
            <w:vAlign w:val="top"/>
          </w:tcPr>
          <w:p w14:paraId="18C5291D" w14:textId="77777777" w:rsidR="00A90CFC" w:rsidRPr="0028429E" w:rsidRDefault="00310474" w:rsidP="00310474">
            <w:pPr>
              <w:suppressAutoHyphens/>
              <w:spacing w:line="360" w:lineRule="auto"/>
              <w:jc w:val="left"/>
              <w:rPr>
                <w:rFonts w:ascii="Calibri" w:eastAsia="Calibri" w:hAnsi="Calibri"/>
                <w:sz w:val="22"/>
              </w:rPr>
            </w:pPr>
            <w:r w:rsidRPr="0028429E">
              <w:rPr>
                <w:rFonts w:ascii="Calibri" w:eastAsia="Calibri" w:hAnsi="Calibri"/>
                <w:sz w:val="22"/>
              </w:rPr>
              <w:t>In brief, what is the purpose of the project/service and how is the processing of information necessary to that work?</w:t>
            </w:r>
          </w:p>
          <w:p w14:paraId="5EC70BD5" w14:textId="77777777" w:rsidR="003A5928" w:rsidRPr="0028429E" w:rsidRDefault="003A5928" w:rsidP="00310474">
            <w:pPr>
              <w:suppressAutoHyphens/>
              <w:spacing w:line="360" w:lineRule="auto"/>
              <w:jc w:val="left"/>
              <w:rPr>
                <w:rFonts w:ascii="Calibri" w:eastAsia="Calibri" w:hAnsi="Calibri"/>
                <w:sz w:val="22"/>
              </w:rPr>
            </w:pPr>
            <w:r w:rsidRPr="0028429E">
              <w:rPr>
                <w:rFonts w:ascii="Calibri" w:eastAsia="Calibri" w:hAnsi="Calibri"/>
                <w:sz w:val="22"/>
              </w:rPr>
              <w:t>Please include expected outcomes.</w:t>
            </w:r>
          </w:p>
        </w:tc>
        <w:tc>
          <w:tcPr>
            <w:tcW w:w="7087" w:type="dxa"/>
            <w:noWrap/>
          </w:tcPr>
          <w:p w14:paraId="151DE377" w14:textId="77777777" w:rsidR="00F54D0B" w:rsidRDefault="00637AF3" w:rsidP="00344861">
            <w:pPr>
              <w:jc w:val="left"/>
              <w:rPr>
                <w:rFonts w:ascii="Calibri" w:hAnsi="Calibri"/>
                <w:sz w:val="22"/>
                <w:szCs w:val="22"/>
              </w:rPr>
            </w:pPr>
            <w:r>
              <w:rPr>
                <w:rFonts w:ascii="Calibri" w:hAnsi="Calibri"/>
                <w:sz w:val="22"/>
                <w:szCs w:val="22"/>
              </w:rPr>
              <w:t xml:space="preserve"> </w:t>
            </w:r>
            <w:r w:rsidRPr="00637AF3">
              <w:rPr>
                <w:rFonts w:ascii="Calibri" w:hAnsi="Calibri"/>
                <w:sz w:val="22"/>
                <w:szCs w:val="22"/>
              </w:rPr>
              <w:t xml:space="preserve">Edenbridge </w:t>
            </w:r>
            <w:r w:rsidR="00760569" w:rsidRPr="00760569">
              <w:rPr>
                <w:rFonts w:ascii="Calibri" w:hAnsi="Calibri"/>
                <w:sz w:val="22"/>
                <w:szCs w:val="22"/>
              </w:rPr>
              <w:t xml:space="preserve">APEX will provide a comprehensive workload and workforce transformation service to </w:t>
            </w:r>
            <w:r w:rsidR="00E74FE7" w:rsidRPr="00E74FE7">
              <w:rPr>
                <w:rFonts w:ascii="Calibri" w:hAnsi="Calibri"/>
                <w:sz w:val="22"/>
                <w:szCs w:val="22"/>
              </w:rPr>
              <w:t>all GP Practices, Extended Access Hubs, Urgent Treatment Centres and Primary Care Networks in East Kent.</w:t>
            </w:r>
            <w:r>
              <w:t xml:space="preserve">  The </w:t>
            </w:r>
            <w:r w:rsidRPr="00637AF3">
              <w:rPr>
                <w:rFonts w:ascii="Calibri" w:hAnsi="Calibri"/>
                <w:sz w:val="22"/>
                <w:szCs w:val="22"/>
              </w:rPr>
              <w:t>Apex Analytical</w:t>
            </w:r>
            <w:r>
              <w:rPr>
                <w:rFonts w:ascii="Calibri" w:hAnsi="Calibri"/>
                <w:sz w:val="22"/>
                <w:szCs w:val="22"/>
              </w:rPr>
              <w:t xml:space="preserve"> tool</w:t>
            </w:r>
            <w:r w:rsidRPr="00637AF3">
              <w:rPr>
                <w:rFonts w:ascii="Calibri" w:hAnsi="Calibri"/>
                <w:sz w:val="22"/>
                <w:szCs w:val="22"/>
              </w:rPr>
              <w:t xml:space="preserve"> is intended to be used with </w:t>
            </w:r>
            <w:r w:rsidR="006C2BC8" w:rsidRPr="006C2BC8">
              <w:rPr>
                <w:rFonts w:ascii="Calibri" w:hAnsi="Calibri"/>
                <w:sz w:val="22"/>
                <w:szCs w:val="22"/>
              </w:rPr>
              <w:t>de-identified</w:t>
            </w:r>
            <w:r w:rsidR="006C2BC8" w:rsidRPr="006C2BC8" w:rsidDel="006C2BC8">
              <w:rPr>
                <w:rFonts w:ascii="Calibri" w:hAnsi="Calibri"/>
                <w:sz w:val="22"/>
                <w:szCs w:val="22"/>
              </w:rPr>
              <w:t xml:space="preserve"> </w:t>
            </w:r>
            <w:r w:rsidRPr="00637AF3">
              <w:rPr>
                <w:rFonts w:ascii="Calibri" w:hAnsi="Calibri"/>
                <w:sz w:val="22"/>
                <w:szCs w:val="22"/>
              </w:rPr>
              <w:t xml:space="preserve">data in a web-based portal for extracting KPI performance data for the Practices. </w:t>
            </w:r>
            <w:r w:rsidR="00E74FE7" w:rsidRPr="00E74FE7">
              <w:rPr>
                <w:rFonts w:ascii="Calibri" w:hAnsi="Calibri"/>
                <w:sz w:val="22"/>
                <w:szCs w:val="22"/>
              </w:rPr>
              <w:t xml:space="preserve"> </w:t>
            </w:r>
            <w:r w:rsidR="00760569" w:rsidRPr="00760569">
              <w:rPr>
                <w:rFonts w:ascii="Calibri" w:hAnsi="Calibri"/>
                <w:sz w:val="22"/>
                <w:szCs w:val="22"/>
              </w:rPr>
              <w:t xml:space="preserve"> APEX provides GP Practices and primary care providers with a detailed and factual understanding of the nature of their workload, the types of patient activity they have experienced and how their workforce has managed that activity. Practices use this improved understanding to consider how they can better respond to their patients' needs, improve quality and access to services and explore how more efficient use of clinical resources, in particular, may improve their workforce capacity and the Primary Care experience of both patients and their workforce. In addition, APEX also performs numerous local administrative functions.</w:t>
            </w:r>
          </w:p>
          <w:p w14:paraId="36AC1416" w14:textId="77777777" w:rsidR="00512FFE" w:rsidRPr="00A93CEB" w:rsidRDefault="00512FFE" w:rsidP="00512FFE">
            <w:pPr>
              <w:numPr>
                <w:ilvl w:val="0"/>
                <w:numId w:val="43"/>
              </w:numPr>
              <w:ind w:left="461" w:hanging="283"/>
              <w:contextualSpacing/>
              <w:jc w:val="left"/>
              <w:rPr>
                <w:rFonts w:ascii="Calibri" w:eastAsia="Calibri" w:hAnsi="Calibri"/>
                <w:sz w:val="22"/>
                <w:szCs w:val="22"/>
              </w:rPr>
            </w:pPr>
            <w:r w:rsidRPr="00A93CEB">
              <w:rPr>
                <w:rFonts w:ascii="Calibri" w:eastAsia="Calibri" w:hAnsi="Calibri"/>
                <w:sz w:val="22"/>
                <w:szCs w:val="22"/>
              </w:rPr>
              <w:t>Capacity and demand management</w:t>
            </w:r>
          </w:p>
          <w:p w14:paraId="028B7141" w14:textId="77777777" w:rsidR="00512FFE" w:rsidRPr="00A93CEB" w:rsidRDefault="00512FFE" w:rsidP="00512FFE">
            <w:pPr>
              <w:numPr>
                <w:ilvl w:val="0"/>
                <w:numId w:val="43"/>
              </w:numPr>
              <w:ind w:left="461" w:hanging="283"/>
              <w:contextualSpacing/>
              <w:jc w:val="left"/>
              <w:rPr>
                <w:rFonts w:ascii="Calibri" w:eastAsia="Calibri" w:hAnsi="Calibri"/>
                <w:sz w:val="22"/>
                <w:szCs w:val="22"/>
              </w:rPr>
            </w:pPr>
            <w:r w:rsidRPr="00A93CEB">
              <w:rPr>
                <w:rFonts w:ascii="Calibri" w:eastAsia="Calibri" w:hAnsi="Calibri"/>
                <w:sz w:val="22"/>
                <w:szCs w:val="22"/>
              </w:rPr>
              <w:t>Ability to track performance against local and national targets</w:t>
            </w:r>
          </w:p>
          <w:p w14:paraId="3A847540" w14:textId="77777777" w:rsidR="00512FFE" w:rsidRPr="00A93CEB" w:rsidRDefault="00512FFE" w:rsidP="00512FFE">
            <w:pPr>
              <w:numPr>
                <w:ilvl w:val="0"/>
                <w:numId w:val="43"/>
              </w:numPr>
              <w:ind w:left="461" w:hanging="283"/>
              <w:contextualSpacing/>
              <w:jc w:val="left"/>
              <w:rPr>
                <w:rFonts w:ascii="Calibri" w:eastAsia="Calibri" w:hAnsi="Calibri"/>
                <w:sz w:val="22"/>
                <w:szCs w:val="22"/>
              </w:rPr>
            </w:pPr>
            <w:r w:rsidRPr="00A93CEB">
              <w:rPr>
                <w:rFonts w:ascii="Calibri" w:eastAsia="Calibri" w:hAnsi="Calibri"/>
                <w:sz w:val="22"/>
                <w:szCs w:val="22"/>
              </w:rPr>
              <w:t>Local audit</w:t>
            </w:r>
          </w:p>
          <w:p w14:paraId="0692D94B" w14:textId="77777777" w:rsidR="00512FFE" w:rsidRPr="00A93CEB" w:rsidRDefault="00512FFE" w:rsidP="00512FFE">
            <w:pPr>
              <w:numPr>
                <w:ilvl w:val="0"/>
                <w:numId w:val="43"/>
              </w:numPr>
              <w:ind w:left="461" w:hanging="283"/>
              <w:contextualSpacing/>
              <w:jc w:val="left"/>
              <w:rPr>
                <w:rFonts w:ascii="Calibri" w:eastAsia="Calibri" w:hAnsi="Calibri"/>
                <w:sz w:val="22"/>
                <w:szCs w:val="22"/>
              </w:rPr>
            </w:pPr>
            <w:r w:rsidRPr="00A93CEB">
              <w:rPr>
                <w:rFonts w:ascii="Calibri" w:eastAsia="Calibri" w:hAnsi="Calibri"/>
                <w:sz w:val="22"/>
                <w:szCs w:val="22"/>
              </w:rPr>
              <w:t>Service evaluation</w:t>
            </w:r>
          </w:p>
          <w:p w14:paraId="4AA6CFD6" w14:textId="77777777" w:rsidR="00512FFE" w:rsidRPr="00A93CEB" w:rsidRDefault="00512FFE" w:rsidP="00512FFE">
            <w:pPr>
              <w:numPr>
                <w:ilvl w:val="0"/>
                <w:numId w:val="43"/>
              </w:numPr>
              <w:ind w:left="461" w:hanging="283"/>
              <w:contextualSpacing/>
              <w:jc w:val="left"/>
              <w:rPr>
                <w:rFonts w:ascii="Calibri" w:eastAsia="Calibri" w:hAnsi="Calibri"/>
                <w:sz w:val="22"/>
                <w:szCs w:val="22"/>
              </w:rPr>
            </w:pPr>
            <w:r w:rsidRPr="00A93CEB">
              <w:rPr>
                <w:rFonts w:ascii="Calibri" w:eastAsia="Calibri" w:hAnsi="Calibri"/>
                <w:sz w:val="22"/>
                <w:szCs w:val="22"/>
              </w:rPr>
              <w:t>Submissions of data for commissioning purposes</w:t>
            </w:r>
          </w:p>
          <w:p w14:paraId="7C802A6B" w14:textId="77777777" w:rsidR="001A1B8D" w:rsidRDefault="001A1B8D" w:rsidP="001A1B8D">
            <w:pPr>
              <w:jc w:val="left"/>
              <w:rPr>
                <w:rFonts w:ascii="Calibri" w:eastAsia="Calibri" w:hAnsi="Calibri"/>
                <w:sz w:val="22"/>
                <w:szCs w:val="22"/>
              </w:rPr>
            </w:pPr>
          </w:p>
          <w:p w14:paraId="5BE8375E" w14:textId="77777777" w:rsidR="001A1B8D" w:rsidRDefault="001A1B8D" w:rsidP="001A1B8D">
            <w:pPr>
              <w:jc w:val="left"/>
              <w:rPr>
                <w:rFonts w:ascii="Calibri" w:eastAsia="Calibri" w:hAnsi="Calibri"/>
                <w:sz w:val="22"/>
                <w:szCs w:val="22"/>
              </w:rPr>
            </w:pPr>
            <w:r w:rsidRPr="00A93CEB">
              <w:rPr>
                <w:rFonts w:ascii="Calibri" w:eastAsia="Calibri" w:hAnsi="Calibri"/>
                <w:sz w:val="22"/>
                <w:szCs w:val="22"/>
              </w:rPr>
              <w:lastRenderedPageBreak/>
              <w:t xml:space="preserve">The </w:t>
            </w:r>
            <w:r w:rsidR="006C2BC8" w:rsidRPr="006C2BC8">
              <w:rPr>
                <w:rFonts w:ascii="Calibri" w:eastAsia="Calibri" w:hAnsi="Calibri"/>
                <w:sz w:val="22"/>
                <w:szCs w:val="22"/>
              </w:rPr>
              <w:t>de-identified</w:t>
            </w:r>
            <w:r>
              <w:rPr>
                <w:rFonts w:ascii="Calibri" w:eastAsia="Calibri" w:hAnsi="Calibri"/>
                <w:sz w:val="22"/>
                <w:szCs w:val="22"/>
              </w:rPr>
              <w:t xml:space="preserve"> </w:t>
            </w:r>
            <w:r w:rsidRPr="00A93CEB">
              <w:rPr>
                <w:rFonts w:ascii="Calibri" w:eastAsia="Calibri" w:hAnsi="Calibri"/>
                <w:sz w:val="22"/>
                <w:szCs w:val="22"/>
              </w:rPr>
              <w:t>data, including medical history and treatment dates, are essential for providing these services and to help support and inform how patient care can be improved and delivered based on continuous service improvement. This requires the ability to look back at trends and review the impact of service change, limiting the data restricts the ability for this to be done.</w:t>
            </w:r>
            <w:r>
              <w:rPr>
                <w:rFonts w:ascii="Calibri" w:eastAsia="Calibri" w:hAnsi="Calibri"/>
                <w:sz w:val="22"/>
                <w:szCs w:val="22"/>
              </w:rPr>
              <w:t xml:space="preserve"> </w:t>
            </w:r>
          </w:p>
          <w:p w14:paraId="76A0EB95" w14:textId="77777777" w:rsidR="00512FFE" w:rsidRPr="00BA09CC" w:rsidRDefault="001A1B8D" w:rsidP="001A1B8D">
            <w:pPr>
              <w:jc w:val="left"/>
              <w:rPr>
                <w:rFonts w:ascii="Calibri" w:hAnsi="Calibri"/>
                <w:sz w:val="22"/>
                <w:szCs w:val="22"/>
              </w:rPr>
            </w:pPr>
            <w:r w:rsidRPr="00B07765">
              <w:rPr>
                <w:rFonts w:ascii="Calibri" w:hAnsi="Calibri"/>
                <w:bCs/>
                <w:sz w:val="22"/>
              </w:rPr>
              <w:t>The</w:t>
            </w:r>
            <w:r>
              <w:rPr>
                <w:rFonts w:ascii="Calibri" w:hAnsi="Calibri"/>
                <w:b/>
                <w:sz w:val="22"/>
              </w:rPr>
              <w:t xml:space="preserve"> Hashed NHS Number and Hashed Local Patient Number </w:t>
            </w:r>
            <w:r w:rsidRPr="00B07765">
              <w:rPr>
                <w:rFonts w:ascii="Calibri" w:hAnsi="Calibri"/>
                <w:bCs/>
                <w:sz w:val="22"/>
              </w:rPr>
              <w:t>are required</w:t>
            </w:r>
            <w:r>
              <w:rPr>
                <w:rFonts w:ascii="Calibri" w:hAnsi="Calibri"/>
                <w:b/>
                <w:sz w:val="22"/>
              </w:rPr>
              <w:t xml:space="preserve"> </w:t>
            </w:r>
            <w:r w:rsidRPr="00A93CEB">
              <w:rPr>
                <w:rFonts w:ascii="Calibri" w:eastAsia="Calibri" w:hAnsi="Calibri"/>
                <w:sz w:val="22"/>
                <w:szCs w:val="22"/>
              </w:rPr>
              <w:t>to provide context within the data.</w:t>
            </w:r>
            <w:r>
              <w:rPr>
                <w:rFonts w:ascii="Calibri" w:eastAsia="Calibri" w:hAnsi="Calibri"/>
                <w:sz w:val="22"/>
                <w:szCs w:val="22"/>
              </w:rPr>
              <w:t xml:space="preserve"> </w:t>
            </w:r>
            <w:r w:rsidRPr="00A93CEB">
              <w:rPr>
                <w:rFonts w:ascii="Calibri" w:eastAsia="Calibri" w:hAnsi="Calibri"/>
                <w:sz w:val="22"/>
                <w:szCs w:val="22"/>
              </w:rPr>
              <w:t>Hashing is a one-way process and the resulting hash values cannot be reversed.</w:t>
            </w:r>
          </w:p>
        </w:tc>
      </w:tr>
    </w:tbl>
    <w:p w14:paraId="7DA025CA" w14:textId="77777777" w:rsidR="0011246D" w:rsidRPr="0028429E" w:rsidRDefault="0011246D" w:rsidP="0011246D">
      <w:pPr>
        <w:rPr>
          <w:rFonts w:ascii="Calibri" w:hAnsi="Calibri"/>
        </w:rPr>
      </w:pPr>
    </w:p>
    <w:tbl>
      <w:tblPr>
        <w:tblStyle w:val="TableGridHorizontal3"/>
        <w:tblW w:w="10456" w:type="dxa"/>
        <w:tblLook w:val="04A0" w:firstRow="1" w:lastRow="0" w:firstColumn="1" w:lastColumn="0" w:noHBand="0" w:noVBand="1"/>
      </w:tblPr>
      <w:tblGrid>
        <w:gridCol w:w="3369"/>
        <w:gridCol w:w="7087"/>
      </w:tblGrid>
      <w:tr w:rsidR="00A90CFC" w:rsidRPr="0028429E" w14:paraId="5FF38121" w14:textId="77777777" w:rsidTr="002A2AEC">
        <w:trPr>
          <w:cnfStyle w:val="100000000000" w:firstRow="1" w:lastRow="0" w:firstColumn="0" w:lastColumn="0" w:oddVBand="0" w:evenVBand="0" w:oddHBand="0" w:evenHBand="0" w:firstRowFirstColumn="0" w:firstRowLastColumn="0" w:lastRowFirstColumn="0" w:lastRowLastColumn="0"/>
          <w:trHeight w:val="307"/>
        </w:trPr>
        <w:tc>
          <w:tcPr>
            <w:tcW w:w="10456" w:type="dxa"/>
            <w:gridSpan w:val="2"/>
            <w:noWrap/>
          </w:tcPr>
          <w:p w14:paraId="03D6BBE9" w14:textId="77777777" w:rsidR="00A90CFC" w:rsidRPr="0028429E" w:rsidRDefault="00A90CFC" w:rsidP="00A90CFC">
            <w:pPr>
              <w:suppressAutoHyphens/>
              <w:spacing w:after="120" w:line="360" w:lineRule="auto"/>
              <w:rPr>
                <w:rFonts w:eastAsia="Calibri"/>
              </w:rPr>
            </w:pPr>
            <w:r w:rsidRPr="0028429E">
              <w:rPr>
                <w:rFonts w:eastAsia="Calibri"/>
              </w:rPr>
              <w:t>Timeframe for the Project/Service</w:t>
            </w:r>
          </w:p>
        </w:tc>
      </w:tr>
      <w:tr w:rsidR="00A90CFC" w:rsidRPr="0028429E" w14:paraId="310A14C4" w14:textId="77777777" w:rsidTr="002A2AEC">
        <w:trPr>
          <w:trHeight w:val="507"/>
        </w:trPr>
        <w:tc>
          <w:tcPr>
            <w:tcW w:w="3369" w:type="dxa"/>
            <w:noWrap/>
            <w:vAlign w:val="top"/>
          </w:tcPr>
          <w:p w14:paraId="1BADC4A1" w14:textId="77777777" w:rsidR="00A90CFC" w:rsidRPr="0028429E" w:rsidRDefault="00A90CFC" w:rsidP="00310474">
            <w:pPr>
              <w:suppressAutoHyphens/>
              <w:spacing w:line="360" w:lineRule="auto"/>
              <w:jc w:val="left"/>
              <w:rPr>
                <w:rFonts w:ascii="Calibri" w:eastAsia="Calibri" w:hAnsi="Calibri"/>
                <w:sz w:val="22"/>
              </w:rPr>
            </w:pPr>
            <w:r w:rsidRPr="0028429E">
              <w:rPr>
                <w:rFonts w:ascii="Calibri" w:eastAsia="Calibri" w:hAnsi="Calibri"/>
                <w:sz w:val="22"/>
              </w:rPr>
              <w:t>When is the Project/Service due to begin? If it’s time limited, please note the expected end/review date.</w:t>
            </w:r>
          </w:p>
        </w:tc>
        <w:tc>
          <w:tcPr>
            <w:tcW w:w="7087" w:type="dxa"/>
            <w:noWrap/>
          </w:tcPr>
          <w:p w14:paraId="745D0EB4" w14:textId="77777777" w:rsidR="00F54D0B" w:rsidRPr="0028429E" w:rsidRDefault="00344861" w:rsidP="00510A92">
            <w:pPr>
              <w:suppressAutoHyphens/>
              <w:jc w:val="left"/>
              <w:rPr>
                <w:rFonts w:ascii="Calibri" w:eastAsia="Calibri" w:hAnsi="Calibri"/>
                <w:sz w:val="22"/>
              </w:rPr>
            </w:pPr>
            <w:r>
              <w:rPr>
                <w:rFonts w:ascii="Calibri" w:eastAsia="Calibri" w:hAnsi="Calibri"/>
                <w:sz w:val="22"/>
              </w:rPr>
              <w:t xml:space="preserve">The deployment of APEX to GP Practices will commence from April 2020 and once the software is deployed this will be reviewed on an annual Software as a Service (SaaS) contract basis. </w:t>
            </w:r>
          </w:p>
        </w:tc>
      </w:tr>
    </w:tbl>
    <w:tbl>
      <w:tblPr>
        <w:tblStyle w:val="TableGridHorizontal4"/>
        <w:tblW w:w="10456" w:type="dxa"/>
        <w:tblLook w:val="04A0" w:firstRow="1" w:lastRow="0" w:firstColumn="1" w:lastColumn="0" w:noHBand="0" w:noVBand="1"/>
      </w:tblPr>
      <w:tblGrid>
        <w:gridCol w:w="3652"/>
        <w:gridCol w:w="851"/>
        <w:gridCol w:w="708"/>
        <w:gridCol w:w="4395"/>
        <w:gridCol w:w="850"/>
      </w:tblGrid>
      <w:tr w:rsidR="00A03B5B" w:rsidRPr="0028429E" w14:paraId="17A08DAD" w14:textId="77777777" w:rsidTr="002A2AEC">
        <w:trPr>
          <w:cnfStyle w:val="100000000000" w:firstRow="1" w:lastRow="0" w:firstColumn="0" w:lastColumn="0" w:oddVBand="0" w:evenVBand="0" w:oddHBand="0" w:evenHBand="0" w:firstRowFirstColumn="0" w:firstRowLastColumn="0" w:lastRowFirstColumn="0" w:lastRowLastColumn="0"/>
          <w:trHeight w:val="307"/>
        </w:trPr>
        <w:tc>
          <w:tcPr>
            <w:tcW w:w="10456" w:type="dxa"/>
            <w:gridSpan w:val="5"/>
            <w:noWrap/>
          </w:tcPr>
          <w:p w14:paraId="6ACB62F7" w14:textId="77777777" w:rsidR="00A03B5B" w:rsidRPr="0028429E" w:rsidRDefault="00A03B5B" w:rsidP="002A2AEC">
            <w:pPr>
              <w:jc w:val="left"/>
              <w:rPr>
                <w:rFonts w:ascii="Calibri" w:hAnsi="Calibri"/>
              </w:rPr>
            </w:pPr>
            <w:r w:rsidRPr="0028429E">
              <w:rPr>
                <w:rFonts w:ascii="Calibri" w:hAnsi="Calibri"/>
              </w:rPr>
              <w:t>Nature of the information</w:t>
            </w:r>
          </w:p>
        </w:tc>
      </w:tr>
      <w:tr w:rsidR="00A03B5B" w:rsidRPr="0028429E" w14:paraId="72861F35" w14:textId="77777777" w:rsidTr="002A2AEC">
        <w:trPr>
          <w:trHeight w:val="507"/>
        </w:trPr>
        <w:tc>
          <w:tcPr>
            <w:tcW w:w="3652" w:type="dxa"/>
            <w:noWrap/>
            <w:vAlign w:val="top"/>
          </w:tcPr>
          <w:p w14:paraId="0567E7B7" w14:textId="77777777" w:rsidR="00A03B5B" w:rsidRPr="00887C67" w:rsidRDefault="00A03B5B" w:rsidP="002A2AEC">
            <w:pPr>
              <w:jc w:val="left"/>
              <w:rPr>
                <w:rFonts w:ascii="Calibri" w:hAnsi="Calibri" w:cs="Calibri"/>
                <w:color w:val="auto"/>
                <w:sz w:val="22"/>
                <w:szCs w:val="22"/>
              </w:rPr>
            </w:pPr>
            <w:r w:rsidRPr="00887C67">
              <w:rPr>
                <w:rFonts w:ascii="Calibri" w:hAnsi="Calibri" w:cs="Calibri"/>
                <w:color w:val="auto"/>
                <w:sz w:val="22"/>
                <w:szCs w:val="22"/>
              </w:rPr>
              <w:t>Will all of the information be truly anonymised information</w:t>
            </w:r>
            <w:r w:rsidRPr="00887C67">
              <w:rPr>
                <w:rFonts w:ascii="Calibri" w:hAnsi="Calibri" w:cs="Calibri"/>
                <w:color w:val="auto"/>
                <w:sz w:val="22"/>
                <w:szCs w:val="22"/>
                <w:vertAlign w:val="superscript"/>
              </w:rPr>
              <w:footnoteReference w:id="2"/>
            </w:r>
            <w:r w:rsidRPr="00887C67">
              <w:rPr>
                <w:rFonts w:ascii="Calibri" w:hAnsi="Calibri" w:cs="Calibri"/>
                <w:color w:val="auto"/>
                <w:sz w:val="22"/>
                <w:szCs w:val="22"/>
              </w:rPr>
              <w:t>?</w:t>
            </w:r>
          </w:p>
          <w:p w14:paraId="7E30FDFD" w14:textId="77777777" w:rsidR="000216EC" w:rsidRPr="00887C67" w:rsidRDefault="000216EC" w:rsidP="002A2AEC">
            <w:pPr>
              <w:jc w:val="left"/>
              <w:rPr>
                <w:rFonts w:ascii="Calibri" w:hAnsi="Calibri" w:cs="Calibri"/>
                <w:sz w:val="22"/>
                <w:szCs w:val="22"/>
              </w:rPr>
            </w:pPr>
            <w:r w:rsidRPr="00887C67">
              <w:rPr>
                <w:rFonts w:ascii="Calibri" w:hAnsi="Calibri" w:cs="Calibri"/>
                <w:color w:val="auto"/>
                <w:sz w:val="22"/>
                <w:szCs w:val="22"/>
              </w:rPr>
              <w:t xml:space="preserve">Anonymised data must meet </w:t>
            </w:r>
            <w:hyperlink r:id="rId15" w:history="1">
              <w:r w:rsidRPr="00887C67">
                <w:rPr>
                  <w:rStyle w:val="Hyperlink"/>
                  <w:rFonts w:ascii="Calibri" w:hAnsi="Calibri" w:cs="Calibri"/>
                  <w:sz w:val="22"/>
                  <w:szCs w:val="22"/>
                </w:rPr>
                <w:t>the ICO code of practice</w:t>
              </w:r>
            </w:hyperlink>
            <w:r w:rsidRPr="00887C67">
              <w:rPr>
                <w:rFonts w:ascii="Calibri" w:hAnsi="Calibri" w:cs="Calibri"/>
                <w:sz w:val="22"/>
                <w:szCs w:val="22"/>
              </w:rPr>
              <w:t>.</w:t>
            </w:r>
          </w:p>
        </w:tc>
        <w:tc>
          <w:tcPr>
            <w:tcW w:w="851" w:type="dxa"/>
            <w:noWrap/>
          </w:tcPr>
          <w:p w14:paraId="388CE10D" w14:textId="77777777" w:rsidR="00A03B5B" w:rsidRPr="00887C67" w:rsidRDefault="006C2BC8" w:rsidP="002A2AEC">
            <w:pPr>
              <w:rPr>
                <w:rFonts w:ascii="Calibri" w:hAnsi="Calibri" w:cs="Calibri"/>
                <w:sz w:val="22"/>
                <w:szCs w:val="22"/>
              </w:rPr>
            </w:pPr>
            <w:proofErr w:type="spellStart"/>
            <w:r>
              <w:rPr>
                <w:rFonts w:ascii="Calibri" w:hAnsi="Calibri" w:cs="Calibri"/>
                <w:sz w:val="22"/>
                <w:szCs w:val="22"/>
              </w:rPr>
              <w:t>N</w:t>
            </w:r>
            <w:r w:rsidR="0053460D">
              <w:rPr>
                <w:rFonts w:ascii="Calibri" w:hAnsi="Calibri" w:cs="Calibri"/>
                <w:sz w:val="22"/>
                <w:szCs w:val="22"/>
              </w:rPr>
              <w:t>n</w:t>
            </w:r>
            <w:proofErr w:type="spellEnd"/>
          </w:p>
        </w:tc>
        <w:sdt>
          <w:sdtPr>
            <w:rPr>
              <w:rFonts w:ascii="Calibri" w:hAnsi="Calibri" w:cs="Calibri"/>
              <w:sz w:val="44"/>
            </w:rPr>
            <w:id w:val="1358774875"/>
            <w14:checkbox>
              <w14:checked w14:val="0"/>
              <w14:checkedState w14:val="2612" w14:font="MS Gothic"/>
              <w14:uncheckedState w14:val="2610" w14:font="MS Gothic"/>
            </w14:checkbox>
          </w:sdtPr>
          <w:sdtEndPr/>
          <w:sdtContent>
            <w:tc>
              <w:tcPr>
                <w:tcW w:w="708" w:type="dxa"/>
              </w:tcPr>
              <w:p w14:paraId="0FA2793B" w14:textId="77777777" w:rsidR="00A03B5B" w:rsidRPr="00887C67" w:rsidRDefault="0053460D" w:rsidP="002A2AEC">
                <w:pPr>
                  <w:rPr>
                    <w:rFonts w:ascii="Calibri" w:hAnsi="Calibri" w:cs="Calibri"/>
                    <w:sz w:val="22"/>
                    <w:szCs w:val="22"/>
                  </w:rPr>
                </w:pPr>
                <w:r w:rsidRPr="0053460D">
                  <w:rPr>
                    <w:rFonts w:ascii="MS Gothic" w:eastAsia="MS Gothic" w:hAnsi="MS Gothic" w:cs="Segoe UI Symbol" w:hint="eastAsia"/>
                    <w:sz w:val="44"/>
                    <w:szCs w:val="22"/>
                  </w:rPr>
                  <w:t>☐</w:t>
                </w:r>
              </w:p>
            </w:tc>
          </w:sdtContent>
        </w:sdt>
        <w:tc>
          <w:tcPr>
            <w:tcW w:w="4395" w:type="dxa"/>
          </w:tcPr>
          <w:p w14:paraId="6711872D" w14:textId="77777777" w:rsidR="00A03B5B" w:rsidRPr="00887C67" w:rsidRDefault="00A03B5B" w:rsidP="002A2AEC">
            <w:pPr>
              <w:jc w:val="left"/>
              <w:rPr>
                <w:rFonts w:ascii="Calibri" w:hAnsi="Calibri" w:cs="Calibri"/>
                <w:sz w:val="22"/>
                <w:szCs w:val="22"/>
              </w:rPr>
            </w:pPr>
            <w:r w:rsidRPr="00887C67">
              <w:rPr>
                <w:rFonts w:ascii="Calibri" w:hAnsi="Calibri" w:cs="Calibri"/>
                <w:color w:val="auto"/>
                <w:sz w:val="22"/>
                <w:szCs w:val="22"/>
              </w:rPr>
              <w:t>No – some of the information will relate to an identified or an identifiable person (either directly or indirectly)</w:t>
            </w:r>
          </w:p>
        </w:tc>
        <w:sdt>
          <w:sdtPr>
            <w:rPr>
              <w:rFonts w:ascii="Calibri" w:hAnsi="Calibri" w:cs="Calibri"/>
              <w:sz w:val="48"/>
            </w:rPr>
            <w:id w:val="-1561011340"/>
            <w14:checkbox>
              <w14:checked w14:val="1"/>
              <w14:checkedState w14:val="2612" w14:font="MS Gothic"/>
              <w14:uncheckedState w14:val="2610" w14:font="MS Gothic"/>
            </w14:checkbox>
          </w:sdtPr>
          <w:sdtEndPr/>
          <w:sdtContent>
            <w:tc>
              <w:tcPr>
                <w:tcW w:w="850" w:type="dxa"/>
              </w:tcPr>
              <w:p w14:paraId="267BB2C6" w14:textId="77777777" w:rsidR="00A03B5B" w:rsidRPr="00887C67" w:rsidRDefault="0053460D" w:rsidP="002A2AEC">
                <w:pPr>
                  <w:rPr>
                    <w:rFonts w:ascii="Calibri" w:hAnsi="Calibri" w:cs="Calibri"/>
                    <w:sz w:val="22"/>
                    <w:szCs w:val="22"/>
                  </w:rPr>
                </w:pPr>
                <w:r>
                  <w:rPr>
                    <w:rFonts w:ascii="MS Gothic" w:eastAsia="MS Gothic" w:hAnsi="MS Gothic" w:cs="Calibri" w:hint="eastAsia"/>
                    <w:sz w:val="48"/>
                  </w:rPr>
                  <w:t>☒</w:t>
                </w:r>
              </w:p>
            </w:tc>
          </w:sdtContent>
        </w:sdt>
      </w:tr>
      <w:tr w:rsidR="004B76F6" w:rsidRPr="0028429E" w14:paraId="2A9EB582" w14:textId="77777777" w:rsidTr="002A2AEC">
        <w:trPr>
          <w:trHeight w:val="507"/>
        </w:trPr>
        <w:tc>
          <w:tcPr>
            <w:tcW w:w="5211" w:type="dxa"/>
            <w:gridSpan w:val="3"/>
            <w:noWrap/>
            <w:vAlign w:val="top"/>
          </w:tcPr>
          <w:p w14:paraId="1E6826D2" w14:textId="77777777" w:rsidR="004B76F6" w:rsidRPr="00887C67" w:rsidRDefault="004B76F6" w:rsidP="002A2AEC">
            <w:pPr>
              <w:jc w:val="left"/>
              <w:rPr>
                <w:rFonts w:ascii="Calibri" w:hAnsi="Calibri" w:cs="Calibri"/>
                <w:sz w:val="22"/>
                <w:szCs w:val="22"/>
              </w:rPr>
            </w:pPr>
            <w:r w:rsidRPr="00887C67">
              <w:rPr>
                <w:rFonts w:ascii="Calibri" w:hAnsi="Calibri" w:cs="Calibri"/>
                <w:color w:val="auto"/>
                <w:sz w:val="22"/>
                <w:szCs w:val="22"/>
              </w:rPr>
              <w:t>Will the information be new information as opposed to using existing information in different ways?</w:t>
            </w:r>
          </w:p>
        </w:tc>
        <w:tc>
          <w:tcPr>
            <w:tcW w:w="5245" w:type="dxa"/>
            <w:gridSpan w:val="2"/>
            <w:vAlign w:val="top"/>
          </w:tcPr>
          <w:p w14:paraId="1CA615CA" w14:textId="77777777" w:rsidR="004B76F6" w:rsidRPr="00887C67" w:rsidRDefault="00344861" w:rsidP="002A2AEC">
            <w:pPr>
              <w:jc w:val="left"/>
              <w:rPr>
                <w:rFonts w:ascii="Calibri" w:hAnsi="Calibri" w:cs="Calibri"/>
                <w:sz w:val="22"/>
                <w:szCs w:val="22"/>
              </w:rPr>
            </w:pPr>
            <w:r>
              <w:rPr>
                <w:rFonts w:ascii="Calibri" w:hAnsi="Calibri" w:cs="Calibri"/>
                <w:sz w:val="22"/>
                <w:szCs w:val="22"/>
              </w:rPr>
              <w:t>All information within APEX is processed via the Principal Clinical System environment, namely EMIS Web, so all of information processed is already accessible to end user in a fully identifiable state.</w:t>
            </w:r>
            <w:r w:rsidRPr="00BB3E17">
              <w:rPr>
                <w:rFonts w:ascii="Calibri" w:hAnsi="Calibri" w:cs="Calibri"/>
                <w:sz w:val="22"/>
                <w:szCs w:val="22"/>
              </w:rPr>
              <w:t xml:space="preserve"> </w:t>
            </w:r>
            <w:r w:rsidR="00BB3E17" w:rsidRPr="00BB3E17">
              <w:rPr>
                <w:rFonts w:ascii="Calibri" w:eastAsia="Calibri" w:hAnsi="Calibri"/>
                <w:sz w:val="22"/>
                <w:szCs w:val="26"/>
              </w:rPr>
              <w:t>All patient related data held in APEX is de-identified through pseudonymisation.</w:t>
            </w:r>
          </w:p>
        </w:tc>
      </w:tr>
    </w:tbl>
    <w:p w14:paraId="25A60EE0" w14:textId="77777777" w:rsidR="00D26276" w:rsidRPr="00510C41" w:rsidRDefault="00D26276">
      <w:pPr>
        <w:rPr>
          <w:rFonts w:ascii="Calibri" w:hAnsi="Calibri"/>
          <w:sz w:val="10"/>
        </w:rPr>
      </w:pPr>
    </w:p>
    <w:tbl>
      <w:tblPr>
        <w:tblStyle w:val="TableGrid"/>
        <w:tblpPr w:leftFromText="180" w:rightFromText="180" w:vertAnchor="text" w:horzAnchor="margin" w:tblpY="233"/>
        <w:tblW w:w="10456" w:type="dxa"/>
        <w:tblLook w:val="04A0" w:firstRow="1" w:lastRow="0" w:firstColumn="1" w:lastColumn="0" w:noHBand="0" w:noVBand="1"/>
      </w:tblPr>
      <w:tblGrid>
        <w:gridCol w:w="3369"/>
        <w:gridCol w:w="7087"/>
      </w:tblGrid>
      <w:tr w:rsidR="0011246D" w:rsidRPr="0028429E" w14:paraId="74CDB7B7" w14:textId="77777777" w:rsidTr="002A2AEC">
        <w:trPr>
          <w:trHeight w:val="288"/>
        </w:trPr>
        <w:tc>
          <w:tcPr>
            <w:tcW w:w="10456" w:type="dxa"/>
            <w:gridSpan w:val="2"/>
            <w:tcBorders>
              <w:top w:val="single" w:sz="4" w:space="0" w:color="8496B0" w:themeColor="text2" w:themeTint="99"/>
              <w:left w:val="single" w:sz="4" w:space="0" w:color="8496B0" w:themeColor="text2" w:themeTint="99"/>
              <w:bottom w:val="single" w:sz="4" w:space="0" w:color="E95324"/>
              <w:right w:val="single" w:sz="4" w:space="0" w:color="8496B0" w:themeColor="text2" w:themeTint="99"/>
            </w:tcBorders>
            <w:shd w:val="clear" w:color="auto" w:fill="E95324"/>
            <w:hideMark/>
          </w:tcPr>
          <w:p w14:paraId="6E956843" w14:textId="77777777" w:rsidR="0011246D" w:rsidRPr="0028429E" w:rsidRDefault="0011246D" w:rsidP="00A03B5B">
            <w:pPr>
              <w:spacing w:before="240" w:after="240"/>
              <w:rPr>
                <w:rFonts w:ascii="Calibri" w:hAnsi="Calibri"/>
                <w:b/>
              </w:rPr>
            </w:pPr>
            <w:r w:rsidRPr="0028429E">
              <w:rPr>
                <w:rFonts w:ascii="Calibri" w:hAnsi="Calibri"/>
                <w:b/>
                <w:color w:val="FFFFFF" w:themeColor="background1"/>
              </w:rPr>
              <w:t>Key Contacts</w:t>
            </w:r>
          </w:p>
        </w:tc>
      </w:tr>
      <w:tr w:rsidR="0011246D" w:rsidRPr="0028429E" w14:paraId="48D1117C" w14:textId="77777777" w:rsidTr="002A2AEC">
        <w:trPr>
          <w:trHeight w:val="288"/>
        </w:trPr>
        <w:tc>
          <w:tcPr>
            <w:tcW w:w="3369" w:type="dxa"/>
            <w:tcBorders>
              <w:top w:val="single" w:sz="4" w:space="0" w:color="E95324"/>
              <w:left w:val="single" w:sz="4" w:space="0" w:color="E95324"/>
              <w:bottom w:val="single" w:sz="4" w:space="0" w:color="E95324"/>
              <w:right w:val="single" w:sz="4" w:space="0" w:color="E95324"/>
            </w:tcBorders>
            <w:hideMark/>
          </w:tcPr>
          <w:p w14:paraId="130DDE8B" w14:textId="77777777" w:rsidR="0011246D" w:rsidRPr="0028429E" w:rsidRDefault="0011246D" w:rsidP="00310474">
            <w:pPr>
              <w:spacing w:before="120" w:after="120"/>
              <w:rPr>
                <w:rFonts w:ascii="Calibri" w:hAnsi="Calibri"/>
              </w:rPr>
            </w:pPr>
            <w:r w:rsidRPr="0028429E">
              <w:rPr>
                <w:rFonts w:ascii="Calibri" w:hAnsi="Calibri"/>
              </w:rPr>
              <w:t>Key Stakeholder Names &amp; Roles:</w:t>
            </w:r>
          </w:p>
        </w:tc>
        <w:tc>
          <w:tcPr>
            <w:tcW w:w="7087" w:type="dxa"/>
            <w:tcBorders>
              <w:top w:val="single" w:sz="4" w:space="0" w:color="E95324"/>
              <w:left w:val="single" w:sz="4" w:space="0" w:color="E95324"/>
              <w:bottom w:val="single" w:sz="4" w:space="0" w:color="E95324"/>
              <w:right w:val="single" w:sz="4" w:space="0" w:color="E95324"/>
            </w:tcBorders>
          </w:tcPr>
          <w:p w14:paraId="161F461A" w14:textId="77777777" w:rsidR="003707FF" w:rsidRPr="0028429E" w:rsidRDefault="00344861" w:rsidP="00510A92">
            <w:pPr>
              <w:rPr>
                <w:rFonts w:ascii="Calibri" w:hAnsi="Calibri" w:cstheme="minorHAnsi"/>
              </w:rPr>
            </w:pPr>
            <w:r>
              <w:rPr>
                <w:rFonts w:ascii="Calibri" w:hAnsi="Calibri" w:cstheme="minorHAnsi"/>
              </w:rPr>
              <w:t>Ben Hampshire | Technical Support | Edenbridge Healthcare Limited</w:t>
            </w:r>
          </w:p>
        </w:tc>
      </w:tr>
      <w:tr w:rsidR="00476958" w:rsidRPr="0028429E" w14:paraId="2536EACD" w14:textId="77777777" w:rsidTr="002A2AEC">
        <w:trPr>
          <w:trHeight w:val="288"/>
        </w:trPr>
        <w:tc>
          <w:tcPr>
            <w:tcW w:w="3369" w:type="dxa"/>
            <w:tcBorders>
              <w:top w:val="single" w:sz="4" w:space="0" w:color="E95324"/>
              <w:left w:val="single" w:sz="4" w:space="0" w:color="E95324"/>
              <w:bottom w:val="single" w:sz="4" w:space="0" w:color="E95324"/>
              <w:right w:val="single" w:sz="4" w:space="0" w:color="E95324"/>
            </w:tcBorders>
          </w:tcPr>
          <w:p w14:paraId="1798AB2D" w14:textId="77777777" w:rsidR="00476958" w:rsidRPr="0028429E" w:rsidRDefault="00476958" w:rsidP="00310474">
            <w:pPr>
              <w:spacing w:before="120"/>
              <w:rPr>
                <w:rFonts w:ascii="Calibri" w:hAnsi="Calibri"/>
              </w:rPr>
            </w:pPr>
            <w:r w:rsidRPr="0028429E">
              <w:rPr>
                <w:rFonts w:ascii="Calibri" w:hAnsi="Calibri"/>
              </w:rPr>
              <w:t>Date:</w:t>
            </w:r>
          </w:p>
        </w:tc>
        <w:tc>
          <w:tcPr>
            <w:tcW w:w="7087" w:type="dxa"/>
            <w:tcBorders>
              <w:top w:val="single" w:sz="4" w:space="0" w:color="E95324"/>
              <w:left w:val="single" w:sz="4" w:space="0" w:color="E95324"/>
              <w:bottom w:val="single" w:sz="4" w:space="0" w:color="E95324"/>
              <w:right w:val="single" w:sz="4" w:space="0" w:color="E95324"/>
            </w:tcBorders>
          </w:tcPr>
          <w:p w14:paraId="56EB8AC1" w14:textId="77777777" w:rsidR="00476958" w:rsidRPr="0028429E" w:rsidRDefault="00061C88" w:rsidP="00510A92">
            <w:pPr>
              <w:rPr>
                <w:rFonts w:ascii="Calibri" w:hAnsi="Calibri" w:cstheme="minorHAnsi"/>
              </w:rPr>
            </w:pPr>
            <w:r>
              <w:rPr>
                <w:rFonts w:ascii="Calibri" w:hAnsi="Calibri" w:cstheme="minorHAnsi"/>
              </w:rPr>
              <w:t>16/04</w:t>
            </w:r>
            <w:r w:rsidR="00344861">
              <w:rPr>
                <w:rFonts w:ascii="Calibri" w:hAnsi="Calibri" w:cstheme="minorHAnsi"/>
              </w:rPr>
              <w:t>/2020</w:t>
            </w:r>
          </w:p>
        </w:tc>
      </w:tr>
    </w:tbl>
    <w:p w14:paraId="46DA8866" w14:textId="77777777" w:rsidR="00131922" w:rsidRDefault="00131922">
      <w:r>
        <w:br w:type="page"/>
      </w:r>
    </w:p>
    <w:tbl>
      <w:tblPr>
        <w:tblStyle w:val="TableGrid11"/>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9039"/>
        <w:gridCol w:w="1417"/>
      </w:tblGrid>
      <w:tr w:rsidR="00A03B5B" w:rsidRPr="00A03B5B" w14:paraId="6DDAD0EC" w14:textId="77777777" w:rsidTr="002A2AEC">
        <w:trPr>
          <w:tblHeader/>
        </w:trPr>
        <w:tc>
          <w:tcPr>
            <w:tcW w:w="9039" w:type="dxa"/>
            <w:shd w:val="clear" w:color="auto" w:fill="E95324"/>
            <w:hideMark/>
          </w:tcPr>
          <w:p w14:paraId="48AF874C" w14:textId="77777777" w:rsidR="00A03B5B" w:rsidRPr="00A03B5B" w:rsidRDefault="00A03B5B" w:rsidP="00A03B5B">
            <w:pPr>
              <w:spacing w:before="120" w:after="120"/>
              <w:rPr>
                <w:rFonts w:ascii="Calibri" w:eastAsia="Calibri" w:hAnsi="Calibri" w:cs="Times New Roman"/>
                <w:b/>
                <w:color w:val="FFFFFF"/>
              </w:rPr>
            </w:pPr>
            <w:r w:rsidRPr="00A03B5B">
              <w:rPr>
                <w:rFonts w:ascii="Calibri" w:eastAsia="Calibri" w:hAnsi="Calibri" w:cs="Times New Roman"/>
                <w:b/>
                <w:color w:val="FFFFFF"/>
              </w:rPr>
              <w:lastRenderedPageBreak/>
              <w:t>Screening Questions</w:t>
            </w:r>
          </w:p>
        </w:tc>
        <w:tc>
          <w:tcPr>
            <w:tcW w:w="1417" w:type="dxa"/>
            <w:shd w:val="clear" w:color="auto" w:fill="E95324"/>
            <w:hideMark/>
          </w:tcPr>
          <w:p w14:paraId="10E64B13" w14:textId="77777777" w:rsidR="00A03B5B" w:rsidRPr="00A03B5B" w:rsidRDefault="00A03B5B" w:rsidP="00A03B5B">
            <w:pPr>
              <w:spacing w:before="120" w:after="120"/>
              <w:jc w:val="center"/>
              <w:rPr>
                <w:rFonts w:ascii="Calibri" w:eastAsia="Calibri" w:hAnsi="Calibri" w:cs="Times New Roman"/>
                <w:b/>
                <w:color w:val="FFFFFF"/>
              </w:rPr>
            </w:pPr>
            <w:r w:rsidRPr="00A03B5B">
              <w:rPr>
                <w:rFonts w:ascii="Calibri" w:eastAsia="Calibri" w:hAnsi="Calibri" w:cs="Times New Roman"/>
                <w:b/>
                <w:color w:val="FFFFFF"/>
              </w:rPr>
              <w:t>YES or NO</w:t>
            </w:r>
          </w:p>
        </w:tc>
      </w:tr>
      <w:tr w:rsidR="00A03B5B" w:rsidRPr="00A03B5B" w14:paraId="0B592B94" w14:textId="77777777" w:rsidTr="002A2AEC">
        <w:trPr>
          <w:trHeight w:val="408"/>
        </w:trPr>
        <w:tc>
          <w:tcPr>
            <w:tcW w:w="9039" w:type="dxa"/>
            <w:hideMark/>
          </w:tcPr>
          <w:p w14:paraId="7E8DD056"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 xml:space="preserve">Will the project involve the collection of information about individuals? </w:t>
            </w:r>
          </w:p>
        </w:tc>
        <w:tc>
          <w:tcPr>
            <w:tcW w:w="1417" w:type="dxa"/>
          </w:tcPr>
          <w:p w14:paraId="217E74F2" w14:textId="77777777" w:rsidR="00A03B5B" w:rsidRPr="00A03B5B" w:rsidRDefault="00344861" w:rsidP="00A03B5B">
            <w:pPr>
              <w:spacing w:before="120" w:after="120"/>
              <w:rPr>
                <w:rFonts w:ascii="Calibri" w:eastAsia="Calibri" w:hAnsi="Calibri" w:cs="Calibri"/>
              </w:rPr>
            </w:pPr>
            <w:r>
              <w:rPr>
                <w:rFonts w:ascii="Calibri" w:eastAsia="Calibri" w:hAnsi="Calibri" w:cs="Calibri"/>
              </w:rPr>
              <w:t>YES</w:t>
            </w:r>
          </w:p>
        </w:tc>
      </w:tr>
      <w:tr w:rsidR="00A03B5B" w:rsidRPr="00A03B5B" w14:paraId="3820906D" w14:textId="77777777" w:rsidTr="002A2AEC">
        <w:tc>
          <w:tcPr>
            <w:tcW w:w="9039" w:type="dxa"/>
          </w:tcPr>
          <w:p w14:paraId="76E98110"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Does the project introduce new or additional information technologies that can substantially reveal business sensitive information, specifically: have a high impact on the business, whether within a single function or across the whole business?</w:t>
            </w:r>
          </w:p>
        </w:tc>
        <w:tc>
          <w:tcPr>
            <w:tcW w:w="1417" w:type="dxa"/>
          </w:tcPr>
          <w:p w14:paraId="77093AC5" w14:textId="77777777" w:rsidR="00A03B5B" w:rsidRPr="00A03B5B" w:rsidRDefault="00344861" w:rsidP="00A03B5B">
            <w:pPr>
              <w:spacing w:before="120" w:after="120"/>
              <w:rPr>
                <w:rFonts w:ascii="Calibri" w:eastAsia="Calibri" w:hAnsi="Calibri" w:cs="Calibri"/>
              </w:rPr>
            </w:pPr>
            <w:r>
              <w:rPr>
                <w:rFonts w:ascii="Calibri" w:eastAsia="Calibri" w:hAnsi="Calibri" w:cs="Calibri"/>
              </w:rPr>
              <w:t>NO</w:t>
            </w:r>
          </w:p>
        </w:tc>
      </w:tr>
      <w:tr w:rsidR="00A03B5B" w:rsidRPr="00A03B5B" w14:paraId="63D0D077" w14:textId="77777777" w:rsidTr="002A2AEC">
        <w:tc>
          <w:tcPr>
            <w:tcW w:w="9039" w:type="dxa"/>
            <w:hideMark/>
          </w:tcPr>
          <w:p w14:paraId="54517EFC"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Will the project compel individuals to provide information about themselves?</w:t>
            </w:r>
          </w:p>
        </w:tc>
        <w:tc>
          <w:tcPr>
            <w:tcW w:w="1417" w:type="dxa"/>
          </w:tcPr>
          <w:p w14:paraId="55817E22" w14:textId="77777777" w:rsidR="00A03B5B" w:rsidRPr="00A03B5B" w:rsidRDefault="00344861" w:rsidP="00A03B5B">
            <w:pPr>
              <w:spacing w:before="120" w:after="120"/>
              <w:rPr>
                <w:rFonts w:ascii="Calibri" w:eastAsia="Calibri" w:hAnsi="Calibri" w:cs="Calibri"/>
              </w:rPr>
            </w:pPr>
            <w:r>
              <w:rPr>
                <w:rFonts w:ascii="Calibri" w:eastAsia="Calibri" w:hAnsi="Calibri" w:cs="Calibri"/>
              </w:rPr>
              <w:t>NO</w:t>
            </w:r>
          </w:p>
        </w:tc>
      </w:tr>
      <w:tr w:rsidR="00A03B5B" w:rsidRPr="00A03B5B" w14:paraId="221F9E41" w14:textId="77777777" w:rsidTr="002A2AEC">
        <w:tc>
          <w:tcPr>
            <w:tcW w:w="9039" w:type="dxa"/>
            <w:hideMark/>
          </w:tcPr>
          <w:p w14:paraId="5CDA5792"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 xml:space="preserve">Will information about individuals be disclosed to organisations or people who have not previously had routine access to the information? </w:t>
            </w:r>
          </w:p>
        </w:tc>
        <w:tc>
          <w:tcPr>
            <w:tcW w:w="1417" w:type="dxa"/>
          </w:tcPr>
          <w:p w14:paraId="3F5E5CEC" w14:textId="77777777" w:rsidR="00A03B5B" w:rsidRPr="00A03B5B" w:rsidRDefault="00344861" w:rsidP="00A03B5B">
            <w:pPr>
              <w:spacing w:before="120" w:after="120"/>
              <w:rPr>
                <w:rFonts w:ascii="Calibri" w:eastAsia="Calibri" w:hAnsi="Calibri" w:cs="Calibri"/>
              </w:rPr>
            </w:pPr>
            <w:r>
              <w:rPr>
                <w:rFonts w:ascii="Calibri" w:eastAsia="Calibri" w:hAnsi="Calibri" w:cs="Calibri"/>
              </w:rPr>
              <w:t>NO</w:t>
            </w:r>
          </w:p>
        </w:tc>
      </w:tr>
      <w:tr w:rsidR="00A03B5B" w:rsidRPr="00A03B5B" w14:paraId="04950714" w14:textId="77777777" w:rsidTr="002A2AEC">
        <w:tc>
          <w:tcPr>
            <w:tcW w:w="9039" w:type="dxa"/>
            <w:hideMark/>
          </w:tcPr>
          <w:p w14:paraId="3206F942" w14:textId="77777777" w:rsidR="00A03B5B" w:rsidRPr="00A03B5B" w:rsidRDefault="00A03B5B" w:rsidP="00A03B5B">
            <w:pPr>
              <w:spacing w:before="120" w:after="120"/>
              <w:rPr>
                <w:rFonts w:ascii="Calibri" w:eastAsia="Calibri" w:hAnsi="Calibri" w:cs="Times New Roman"/>
              </w:rPr>
            </w:pPr>
            <w:bookmarkStart w:id="5" w:name="_Hlk531867069"/>
            <w:r w:rsidRPr="00A03B5B">
              <w:rPr>
                <w:rFonts w:ascii="Calibri" w:eastAsia="Calibri" w:hAnsi="Calibri" w:cs="Times New Roman"/>
              </w:rPr>
              <w:t xml:space="preserve">Are you using </w:t>
            </w:r>
            <w:r w:rsidR="004B7C5B" w:rsidRPr="00C02AF9">
              <w:rPr>
                <w:rFonts w:ascii="Calibri" w:eastAsia="Calibri" w:hAnsi="Calibri" w:cs="Times New Roman"/>
                <w:b/>
              </w:rPr>
              <w:t>personal data/special category data</w:t>
            </w:r>
            <w:r w:rsidR="004B7C5B" w:rsidRPr="00A03B5B">
              <w:rPr>
                <w:rFonts w:ascii="Calibri" w:eastAsia="Calibri" w:hAnsi="Calibri" w:cs="Times New Roman"/>
              </w:rPr>
              <w:t xml:space="preserve"> </w:t>
            </w:r>
            <w:r w:rsidRPr="00A03B5B">
              <w:rPr>
                <w:rFonts w:ascii="Calibri" w:eastAsia="Calibri" w:hAnsi="Calibri" w:cs="Times New Roman"/>
              </w:rPr>
              <w:t xml:space="preserve">about individuals for a new purpose or in a new way that is different from any existing use? </w:t>
            </w:r>
          </w:p>
        </w:tc>
        <w:tc>
          <w:tcPr>
            <w:tcW w:w="1417" w:type="dxa"/>
          </w:tcPr>
          <w:p w14:paraId="5095240E" w14:textId="77777777" w:rsidR="00A03B5B" w:rsidRPr="00A03B5B" w:rsidRDefault="00344861" w:rsidP="00A03B5B">
            <w:pPr>
              <w:spacing w:before="120" w:after="120"/>
              <w:rPr>
                <w:rFonts w:ascii="Calibri" w:eastAsia="Calibri" w:hAnsi="Calibri" w:cs="Calibri"/>
              </w:rPr>
            </w:pPr>
            <w:r>
              <w:rPr>
                <w:rFonts w:ascii="Calibri" w:eastAsia="Calibri" w:hAnsi="Calibri" w:cs="Calibri"/>
              </w:rPr>
              <w:t>YES</w:t>
            </w:r>
          </w:p>
        </w:tc>
      </w:tr>
      <w:bookmarkEnd w:id="5"/>
      <w:tr w:rsidR="00A03B5B" w:rsidRPr="00A03B5B" w14:paraId="326F26A3" w14:textId="77777777" w:rsidTr="002A2AEC">
        <w:tc>
          <w:tcPr>
            <w:tcW w:w="9039" w:type="dxa"/>
            <w:hideMark/>
          </w:tcPr>
          <w:p w14:paraId="643D4382" w14:textId="77777777" w:rsidR="00A03B5B" w:rsidRPr="00A03B5B" w:rsidRDefault="00A03B5B" w:rsidP="00AD0F66">
            <w:pPr>
              <w:spacing w:before="120" w:after="120"/>
              <w:rPr>
                <w:rFonts w:ascii="Calibri" w:eastAsia="Calibri" w:hAnsi="Calibri" w:cs="Times New Roman"/>
              </w:rPr>
            </w:pPr>
            <w:r w:rsidRPr="00A03B5B">
              <w:rPr>
                <w:rFonts w:ascii="Calibri" w:eastAsia="Calibri" w:hAnsi="Calibri" w:cs="Times New Roman"/>
              </w:rPr>
              <w:t>Does the project involve you using new technology which might be perceived as being privacy intrusive? For example, the use of data to make a</w:t>
            </w:r>
            <w:r w:rsidR="00AD0F66">
              <w:rPr>
                <w:rFonts w:ascii="Calibri" w:eastAsia="Calibri" w:hAnsi="Calibri" w:cs="Times New Roman"/>
              </w:rPr>
              <w:t>n automated</w:t>
            </w:r>
            <w:r w:rsidRPr="00A03B5B">
              <w:rPr>
                <w:rFonts w:ascii="Calibri" w:eastAsia="Calibri" w:hAnsi="Calibri" w:cs="Times New Roman"/>
              </w:rPr>
              <w:t xml:space="preserve"> decision about care</w:t>
            </w:r>
            <w:r w:rsidR="00AD0F66">
              <w:rPr>
                <w:rFonts w:ascii="Calibri" w:eastAsia="Calibri" w:hAnsi="Calibri" w:cs="Times New Roman"/>
              </w:rPr>
              <w:t>.</w:t>
            </w:r>
          </w:p>
        </w:tc>
        <w:tc>
          <w:tcPr>
            <w:tcW w:w="1417" w:type="dxa"/>
          </w:tcPr>
          <w:p w14:paraId="1D53C9BD"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NO</w:t>
            </w:r>
          </w:p>
        </w:tc>
      </w:tr>
      <w:tr w:rsidR="00A03B5B" w:rsidRPr="00A03B5B" w14:paraId="1F4BC5B4" w14:textId="77777777" w:rsidTr="002A2AEC">
        <w:tc>
          <w:tcPr>
            <w:tcW w:w="9039" w:type="dxa"/>
            <w:hideMark/>
          </w:tcPr>
          <w:p w14:paraId="6D29FFEC" w14:textId="77777777" w:rsidR="0065114A"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Will the project result in you making decisions about individuals in ways which may have a significant impact on them? e.g. service planning, commissioning of new services</w:t>
            </w:r>
          </w:p>
        </w:tc>
        <w:tc>
          <w:tcPr>
            <w:tcW w:w="1417" w:type="dxa"/>
          </w:tcPr>
          <w:p w14:paraId="7F4BF039"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YES</w:t>
            </w:r>
          </w:p>
        </w:tc>
      </w:tr>
      <w:tr w:rsidR="00A03B5B" w:rsidRPr="00A03B5B" w14:paraId="0CC11B43" w14:textId="77777777" w:rsidTr="002A2AEC">
        <w:tc>
          <w:tcPr>
            <w:tcW w:w="9039" w:type="dxa"/>
            <w:hideMark/>
          </w:tcPr>
          <w:p w14:paraId="38EC3BC5" w14:textId="77777777" w:rsidR="00A03B5B" w:rsidRPr="00A03B5B" w:rsidRDefault="00A03B5B" w:rsidP="00A03B5B">
            <w:pPr>
              <w:spacing w:before="120" w:after="120"/>
              <w:rPr>
                <w:rFonts w:ascii="Calibri" w:eastAsia="Calibri" w:hAnsi="Calibri" w:cs="Times New Roman"/>
              </w:rPr>
            </w:pPr>
            <w:bookmarkStart w:id="6" w:name="_Hlk531866969"/>
            <w:r w:rsidRPr="00A03B5B">
              <w:rPr>
                <w:rFonts w:ascii="Calibri" w:eastAsia="Calibri" w:hAnsi="Calibri" w:cs="Times New Roman"/>
              </w:rPr>
              <w:t>Will the project result in you making decisions about individuals in ways which may have a significant impact on identifiable individuals? i.e. does the project change the delivery of direct care.</w:t>
            </w:r>
          </w:p>
          <w:p w14:paraId="59BDC2F1"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b/>
              </w:rPr>
              <w:t xml:space="preserve">N.B. </w:t>
            </w:r>
            <w:r w:rsidRPr="00A03B5B">
              <w:rPr>
                <w:rFonts w:ascii="Calibri" w:eastAsia="Calibri" w:hAnsi="Calibri" w:cs="Times New Roman"/>
              </w:rPr>
              <w:t xml:space="preserve">If the project is using anonymised/pseudonymised data </w:t>
            </w:r>
            <w:r w:rsidRPr="00A03B5B">
              <w:rPr>
                <w:rFonts w:ascii="Calibri" w:eastAsia="Calibri" w:hAnsi="Calibri" w:cs="Times New Roman"/>
                <w:b/>
              </w:rPr>
              <w:t>only</w:t>
            </w:r>
            <w:r w:rsidRPr="00A03B5B">
              <w:rPr>
                <w:rFonts w:ascii="Calibri" w:eastAsia="Calibri" w:hAnsi="Calibri" w:cs="Times New Roman"/>
              </w:rPr>
              <w:t>, the response to this question is “</w:t>
            </w:r>
            <w:r w:rsidRPr="00A03B5B">
              <w:rPr>
                <w:rFonts w:ascii="Calibri" w:eastAsia="Calibri" w:hAnsi="Calibri" w:cs="Times New Roman"/>
                <w:b/>
              </w:rPr>
              <w:t>No</w:t>
            </w:r>
            <w:r w:rsidRPr="00A03B5B">
              <w:rPr>
                <w:rFonts w:ascii="Calibri" w:eastAsia="Calibri" w:hAnsi="Calibri" w:cs="Times New Roman"/>
              </w:rPr>
              <w:t>”.</w:t>
            </w:r>
          </w:p>
        </w:tc>
        <w:tc>
          <w:tcPr>
            <w:tcW w:w="1417" w:type="dxa"/>
          </w:tcPr>
          <w:p w14:paraId="5FEC713D"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NO</w:t>
            </w:r>
          </w:p>
        </w:tc>
      </w:tr>
      <w:tr w:rsidR="00A03B5B" w:rsidRPr="00A03B5B" w14:paraId="433A6E9A" w14:textId="77777777" w:rsidTr="002A2AEC">
        <w:tc>
          <w:tcPr>
            <w:tcW w:w="9039" w:type="dxa"/>
            <w:hideMark/>
          </w:tcPr>
          <w:p w14:paraId="673F949B"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Will the project require you to contact individuals in ways which they may find intrusive?</w:t>
            </w:r>
          </w:p>
        </w:tc>
        <w:tc>
          <w:tcPr>
            <w:tcW w:w="1417" w:type="dxa"/>
          </w:tcPr>
          <w:p w14:paraId="0D34F227"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NO</w:t>
            </w:r>
          </w:p>
        </w:tc>
      </w:tr>
      <w:tr w:rsidR="00A03B5B" w:rsidRPr="00A03B5B" w14:paraId="4F33FCC3" w14:textId="77777777" w:rsidTr="002A2AEC">
        <w:tc>
          <w:tcPr>
            <w:tcW w:w="9039" w:type="dxa"/>
          </w:tcPr>
          <w:p w14:paraId="33B1D8C5"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Does the project involve multiple organisations, whether they are public sector agencies</w:t>
            </w:r>
            <w:r w:rsidR="00C02AF9">
              <w:rPr>
                <w:rFonts w:ascii="Calibri" w:eastAsia="Calibri" w:hAnsi="Calibri" w:cs="Times New Roman"/>
              </w:rPr>
              <w:t xml:space="preserve"> accessing </w:t>
            </w:r>
            <w:r w:rsidR="00C02AF9" w:rsidRPr="00C02AF9">
              <w:rPr>
                <w:rFonts w:ascii="Calibri" w:eastAsia="Calibri" w:hAnsi="Calibri" w:cs="Times New Roman"/>
                <w:b/>
              </w:rPr>
              <w:t>personal data/special category data</w:t>
            </w:r>
            <w:r w:rsidRPr="00A03B5B">
              <w:rPr>
                <w:rFonts w:ascii="Calibri" w:eastAsia="Calibri" w:hAnsi="Calibri" w:cs="Times New Roman"/>
              </w:rPr>
              <w:t xml:space="preserve"> i.e. joined up government initiatives or private sector organisations e.g. outsourced service providers or business partners?</w:t>
            </w:r>
          </w:p>
        </w:tc>
        <w:tc>
          <w:tcPr>
            <w:tcW w:w="1417" w:type="dxa"/>
          </w:tcPr>
          <w:p w14:paraId="48D5DAB4"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NO</w:t>
            </w:r>
          </w:p>
        </w:tc>
      </w:tr>
      <w:tr w:rsidR="00A03B5B" w:rsidRPr="00A03B5B" w14:paraId="253906D8" w14:textId="77777777" w:rsidTr="002A2AEC">
        <w:tc>
          <w:tcPr>
            <w:tcW w:w="9039" w:type="dxa"/>
          </w:tcPr>
          <w:p w14:paraId="1874A8B9"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 xml:space="preserve">Does the project involve new or significantly changed handling of a considerable amount of </w:t>
            </w:r>
            <w:r w:rsidRPr="00C02AF9">
              <w:rPr>
                <w:rFonts w:ascii="Calibri" w:eastAsia="Calibri" w:hAnsi="Calibri" w:cs="Times New Roman"/>
                <w:b/>
              </w:rPr>
              <w:t>personal data</w:t>
            </w:r>
            <w:r w:rsidR="00DA1559" w:rsidRPr="00C02AF9">
              <w:rPr>
                <w:rFonts w:ascii="Calibri" w:eastAsia="Calibri" w:hAnsi="Calibri" w:cs="Times New Roman"/>
                <w:b/>
              </w:rPr>
              <w:t>/special category data</w:t>
            </w:r>
            <w:r w:rsidRPr="00A03B5B">
              <w:rPr>
                <w:rFonts w:ascii="Calibri" w:eastAsia="Calibri" w:hAnsi="Calibri" w:cs="Times New Roman"/>
              </w:rPr>
              <w:t xml:space="preserve"> abo</w:t>
            </w:r>
            <w:r w:rsidR="00AD0F66">
              <w:rPr>
                <w:rFonts w:ascii="Calibri" w:eastAsia="Calibri" w:hAnsi="Calibri" w:cs="Times New Roman"/>
              </w:rPr>
              <w:t>ut each individual</w:t>
            </w:r>
            <w:r w:rsidRPr="00A03B5B">
              <w:rPr>
                <w:rFonts w:ascii="Calibri" w:eastAsia="Calibri" w:hAnsi="Calibri" w:cs="Times New Roman"/>
              </w:rPr>
              <w:t>?</w:t>
            </w:r>
          </w:p>
        </w:tc>
        <w:tc>
          <w:tcPr>
            <w:tcW w:w="1417" w:type="dxa"/>
          </w:tcPr>
          <w:p w14:paraId="4E79798D"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NO</w:t>
            </w:r>
          </w:p>
        </w:tc>
      </w:tr>
      <w:tr w:rsidR="00A03B5B" w:rsidRPr="00A03B5B" w14:paraId="13A5A98F" w14:textId="77777777" w:rsidTr="002A2AEC">
        <w:tc>
          <w:tcPr>
            <w:tcW w:w="9039" w:type="dxa"/>
          </w:tcPr>
          <w:p w14:paraId="17C8402C" w14:textId="77777777" w:rsidR="00A03B5B" w:rsidRPr="00A03B5B" w:rsidRDefault="00A03B5B" w:rsidP="00A03B5B">
            <w:pPr>
              <w:spacing w:before="120" w:after="120"/>
              <w:rPr>
                <w:rFonts w:ascii="Calibri" w:eastAsia="Calibri" w:hAnsi="Calibri" w:cs="Times New Roman"/>
              </w:rPr>
            </w:pPr>
            <w:r w:rsidRPr="00A03B5B">
              <w:rPr>
                <w:rFonts w:ascii="Calibri" w:eastAsia="Calibri" w:hAnsi="Calibri" w:cs="Times New Roman"/>
              </w:rPr>
              <w:t>Does the project involve new or significantly changed consolidation, inter-linking, cross referencing or matching of personal data</w:t>
            </w:r>
            <w:r w:rsidR="00DA1559">
              <w:rPr>
                <w:rFonts w:ascii="Calibri" w:eastAsia="Calibri" w:hAnsi="Calibri" w:cs="Times New Roman"/>
              </w:rPr>
              <w:t>/special category data</w:t>
            </w:r>
            <w:r w:rsidRPr="00A03B5B">
              <w:rPr>
                <w:rFonts w:ascii="Calibri" w:eastAsia="Calibri" w:hAnsi="Calibri" w:cs="Times New Roman"/>
              </w:rPr>
              <w:t xml:space="preserve"> from multiple sources?</w:t>
            </w:r>
          </w:p>
        </w:tc>
        <w:tc>
          <w:tcPr>
            <w:tcW w:w="1417" w:type="dxa"/>
          </w:tcPr>
          <w:p w14:paraId="78529832" w14:textId="77777777" w:rsidR="00A03B5B" w:rsidRPr="00A03B5B" w:rsidRDefault="00B07765" w:rsidP="00A03B5B">
            <w:pPr>
              <w:spacing w:before="120" w:after="120"/>
              <w:rPr>
                <w:rFonts w:ascii="Calibri" w:eastAsia="Calibri" w:hAnsi="Calibri" w:cs="Calibri"/>
              </w:rPr>
            </w:pPr>
            <w:r>
              <w:rPr>
                <w:rFonts w:ascii="Calibri" w:eastAsia="Calibri" w:hAnsi="Calibri" w:cs="Calibri"/>
              </w:rPr>
              <w:t>NO</w:t>
            </w:r>
          </w:p>
        </w:tc>
      </w:tr>
      <w:bookmarkEnd w:id="6"/>
    </w:tbl>
    <w:p w14:paraId="55667BEF" w14:textId="77777777" w:rsidR="00A03B5B" w:rsidRPr="00A03B5B" w:rsidRDefault="00A03B5B" w:rsidP="00A03B5B">
      <w:pPr>
        <w:rPr>
          <w:rFonts w:ascii="Calibri" w:eastAsia="Calibri" w:hAnsi="Calibri" w:cs="Times New Roman"/>
        </w:rPr>
      </w:pPr>
    </w:p>
    <w:p w14:paraId="57AD6760" w14:textId="77777777" w:rsidR="00A03B5B" w:rsidRPr="00A03B5B" w:rsidRDefault="00A03B5B" w:rsidP="00A03B5B">
      <w:pPr>
        <w:rPr>
          <w:rFonts w:ascii="Calibri" w:eastAsia="Calibri" w:hAnsi="Calibri" w:cs="Times New Roman"/>
        </w:rPr>
      </w:pPr>
      <w:r w:rsidRPr="00A03B5B">
        <w:rPr>
          <w:rFonts w:ascii="Calibri" w:eastAsia="Calibri" w:hAnsi="Calibri" w:cs="Times New Roman"/>
        </w:rPr>
        <w:t>If any of the screening questions have been answered “YES”, then please continue with the full Data Protection Impact Assessment Questionnaire (below).</w:t>
      </w:r>
    </w:p>
    <w:p w14:paraId="3263A8C4" w14:textId="77777777" w:rsidR="00A03B5B" w:rsidRPr="00A03B5B" w:rsidRDefault="00A03B5B" w:rsidP="00A03B5B">
      <w:pPr>
        <w:rPr>
          <w:rFonts w:ascii="Calibri" w:eastAsia="Calibri" w:hAnsi="Calibri" w:cs="Times New Roman"/>
        </w:rPr>
      </w:pPr>
    </w:p>
    <w:p w14:paraId="344E2758" w14:textId="77777777" w:rsidR="00510A92" w:rsidRDefault="00A03B5B" w:rsidP="00A03B5B">
      <w:pPr>
        <w:suppressAutoHyphens/>
        <w:spacing w:line="360" w:lineRule="auto"/>
        <w:rPr>
          <w:rFonts w:ascii="Calibri" w:eastAsia="Calibri" w:hAnsi="Calibri" w:cs="Times New Roman"/>
        </w:rPr>
      </w:pPr>
      <w:r w:rsidRPr="00A03B5B">
        <w:rPr>
          <w:rFonts w:ascii="Calibri" w:eastAsia="Calibri" w:hAnsi="Calibri" w:cs="Times New Roman"/>
        </w:rPr>
        <w:t xml:space="preserve">If all questions are “NO”, please return the document to the Information Governance Team and </w:t>
      </w:r>
      <w:r w:rsidRPr="00A03B5B">
        <w:rPr>
          <w:rFonts w:ascii="Calibri" w:eastAsia="Calibri" w:hAnsi="Calibri" w:cs="Times New Roman"/>
          <w:b/>
        </w:rPr>
        <w:t>do not</w:t>
      </w:r>
      <w:r w:rsidRPr="00A03B5B">
        <w:rPr>
          <w:rFonts w:ascii="Calibri" w:eastAsia="Calibri" w:hAnsi="Calibri" w:cs="Times New Roman"/>
        </w:rPr>
        <w:t xml:space="preserve"> complete the full Data Protection Impact Assessment.  </w:t>
      </w:r>
    </w:p>
    <w:p w14:paraId="35482107" w14:textId="77777777" w:rsidR="00510A92" w:rsidRDefault="00510A92" w:rsidP="00A03B5B">
      <w:pPr>
        <w:suppressAutoHyphens/>
        <w:spacing w:line="360" w:lineRule="auto"/>
        <w:rPr>
          <w:rFonts w:ascii="Calibri" w:eastAsia="Calibri" w:hAnsi="Calibri" w:cs="Times New Roman"/>
        </w:rPr>
      </w:pPr>
    </w:p>
    <w:p w14:paraId="2B27DD04" w14:textId="77777777" w:rsidR="00A03B5B" w:rsidRPr="00A03B5B" w:rsidRDefault="00A03B5B" w:rsidP="00A03B5B">
      <w:pPr>
        <w:suppressAutoHyphens/>
        <w:spacing w:line="360" w:lineRule="auto"/>
        <w:rPr>
          <w:rFonts w:ascii="Calibri" w:eastAsia="Calibri" w:hAnsi="Calibri" w:cs="Times New Roman"/>
          <w:color w:val="0563C1"/>
          <w:u w:val="single"/>
        </w:rPr>
      </w:pPr>
      <w:r w:rsidRPr="00A03B5B">
        <w:rPr>
          <w:rFonts w:ascii="Calibri" w:eastAsia="Calibri" w:hAnsi="Calibri" w:cs="Times New Roman"/>
        </w:rPr>
        <w:t xml:space="preserve">Please email the completed screening to </w:t>
      </w:r>
      <w:hyperlink r:id="rId16" w:history="1">
        <w:r w:rsidRPr="00A03B5B">
          <w:rPr>
            <w:rFonts w:ascii="Calibri" w:eastAsia="Calibri" w:hAnsi="Calibri" w:cs="Times New Roman"/>
            <w:color w:val="0563C1"/>
            <w:u w:val="single"/>
          </w:rPr>
          <w:t>nelcsu.Information-Governance@nhs.net</w:t>
        </w:r>
      </w:hyperlink>
    </w:p>
    <w:p w14:paraId="3356A344" w14:textId="77777777" w:rsidR="0011246D" w:rsidRPr="0028429E" w:rsidRDefault="0011246D" w:rsidP="0011246D">
      <w:pPr>
        <w:rPr>
          <w:rFonts w:ascii="Calibri" w:eastAsiaTheme="majorEastAsia" w:hAnsi="Calibri" w:cstheme="majorBidi"/>
          <w:b/>
          <w:bCs/>
          <w:color w:val="000000" w:themeColor="text1"/>
          <w:sz w:val="28"/>
          <w:szCs w:val="28"/>
        </w:rPr>
      </w:pPr>
    </w:p>
    <w:p w14:paraId="1DC2461D" w14:textId="77777777" w:rsidR="00310474" w:rsidRPr="00C864A2" w:rsidRDefault="00310474"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r w:rsidRPr="00C864A2">
        <w:rPr>
          <w:rFonts w:ascii="Calibri" w:eastAsia="Times New Roman" w:hAnsi="Calibri" w:cs="Times New Roman"/>
          <w:b/>
          <w:color w:val="00A499"/>
          <w:sz w:val="32"/>
          <w:szCs w:val="32"/>
        </w:rPr>
        <w:lastRenderedPageBreak/>
        <w:t>Controller/s</w:t>
      </w:r>
      <w:r w:rsidRPr="0065114A">
        <w:rPr>
          <w:rFonts w:ascii="Calibri" w:eastAsia="Times New Roman" w:hAnsi="Calibri" w:cs="Times New Roman"/>
          <w:b/>
          <w:color w:val="00A499"/>
          <w:sz w:val="32"/>
          <w:szCs w:val="32"/>
          <w:vertAlign w:val="superscript"/>
        </w:rPr>
        <w:footnoteReference w:id="3"/>
      </w:r>
      <w:r w:rsidRPr="00C864A2">
        <w:rPr>
          <w:rFonts w:ascii="Calibri" w:eastAsia="Times New Roman" w:hAnsi="Calibri" w:cs="Times New Roman"/>
          <w:b/>
          <w:color w:val="00A499"/>
          <w:sz w:val="32"/>
          <w:szCs w:val="32"/>
        </w:rPr>
        <w:t xml:space="preserve"> and Processors</w:t>
      </w:r>
      <w:r w:rsidRPr="0065114A">
        <w:rPr>
          <w:rFonts w:ascii="Calibri" w:eastAsia="Times New Roman" w:hAnsi="Calibri" w:cs="Times New Roman"/>
          <w:b/>
          <w:color w:val="00A499"/>
          <w:sz w:val="32"/>
          <w:szCs w:val="32"/>
          <w:vertAlign w:val="superscript"/>
        </w:rPr>
        <w:footnoteReference w:id="4"/>
      </w:r>
    </w:p>
    <w:tbl>
      <w:tblPr>
        <w:tblW w:w="10490" w:type="dxa"/>
        <w:tblInd w:w="-34"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ayout w:type="fixed"/>
        <w:tblLook w:val="01E0" w:firstRow="1" w:lastRow="1" w:firstColumn="1" w:lastColumn="1" w:noHBand="0" w:noVBand="0"/>
      </w:tblPr>
      <w:tblGrid>
        <w:gridCol w:w="3682"/>
        <w:gridCol w:w="2861"/>
        <w:gridCol w:w="1134"/>
        <w:gridCol w:w="829"/>
        <w:gridCol w:w="1984"/>
      </w:tblGrid>
      <w:tr w:rsidR="00310474" w:rsidRPr="00310474" w14:paraId="00ED37B0" w14:textId="77777777" w:rsidTr="002A2AEC">
        <w:trPr>
          <w:trHeight w:val="355"/>
        </w:trPr>
        <w:tc>
          <w:tcPr>
            <w:tcW w:w="8506" w:type="dxa"/>
            <w:gridSpan w:val="4"/>
            <w:vMerge w:val="restart"/>
            <w:shd w:val="clear" w:color="auto" w:fill="E95324"/>
          </w:tcPr>
          <w:p w14:paraId="41089B48" w14:textId="77777777" w:rsidR="00310474" w:rsidRPr="00310474" w:rsidRDefault="00310474" w:rsidP="00310474">
            <w:pPr>
              <w:spacing w:before="60" w:after="60"/>
              <w:rPr>
                <w:rFonts w:ascii="Calibri" w:eastAsia="Calibri" w:hAnsi="Calibri" w:cs="Calibri"/>
                <w:b/>
                <w:color w:val="FFFFFF"/>
              </w:rPr>
            </w:pPr>
            <w:r w:rsidRPr="00310474">
              <w:rPr>
                <w:rFonts w:ascii="Calibri" w:eastAsia="Calibri" w:hAnsi="Calibri" w:cs="Calibri"/>
                <w:b/>
                <w:color w:val="FFFFFF"/>
              </w:rPr>
              <w:t>Are multiple organisations involved in processing the data?</w:t>
            </w:r>
            <w:r w:rsidRPr="00310474">
              <w:rPr>
                <w:rFonts w:ascii="Calibri" w:eastAsia="Calibri" w:hAnsi="Calibri" w:cs="Calibri"/>
                <w:i/>
                <w:color w:val="FFFFFF"/>
              </w:rPr>
              <w:t xml:space="preserve"> If yes, list below</w:t>
            </w:r>
            <w:r w:rsidR="002A2584">
              <w:rPr>
                <w:rFonts w:ascii="Calibri" w:eastAsia="Calibri" w:hAnsi="Calibri" w:cs="Calibri"/>
                <w:i/>
                <w:color w:val="FFFFFF"/>
              </w:rPr>
              <w:t xml:space="preserve"> and clearly identify where there is a lead Commissioner or Controller.</w:t>
            </w:r>
          </w:p>
        </w:tc>
        <w:tc>
          <w:tcPr>
            <w:tcW w:w="1984" w:type="dxa"/>
            <w:shd w:val="clear" w:color="auto" w:fill="E95324"/>
          </w:tcPr>
          <w:p w14:paraId="0239DD58" w14:textId="77777777" w:rsidR="00310474" w:rsidRPr="00310474" w:rsidRDefault="00310474" w:rsidP="00310474">
            <w:pPr>
              <w:spacing w:before="60" w:after="60"/>
              <w:jc w:val="center"/>
              <w:rPr>
                <w:rFonts w:ascii="Calibri" w:eastAsia="Calibri" w:hAnsi="Calibri" w:cs="Calibri"/>
                <w:i/>
                <w:color w:val="FFFFFF"/>
              </w:rPr>
            </w:pPr>
            <w:r w:rsidRPr="00310474">
              <w:rPr>
                <w:rFonts w:ascii="Calibri" w:eastAsia="Calibri" w:hAnsi="Calibri" w:cs="Calibri"/>
                <w:color w:val="FFFFFF"/>
              </w:rPr>
              <w:t>Yes/No</w:t>
            </w:r>
          </w:p>
        </w:tc>
      </w:tr>
      <w:tr w:rsidR="00310474" w:rsidRPr="00310474" w14:paraId="11A76709" w14:textId="77777777" w:rsidTr="002A2AEC">
        <w:trPr>
          <w:trHeight w:val="374"/>
        </w:trPr>
        <w:tc>
          <w:tcPr>
            <w:tcW w:w="8506" w:type="dxa"/>
            <w:gridSpan w:val="4"/>
            <w:vMerge/>
            <w:tcBorders>
              <w:bottom w:val="single" w:sz="4" w:space="0" w:color="E95324"/>
            </w:tcBorders>
            <w:shd w:val="clear" w:color="auto" w:fill="D9D9D9"/>
          </w:tcPr>
          <w:p w14:paraId="277E0FB1" w14:textId="77777777" w:rsidR="00310474" w:rsidRPr="00310474" w:rsidRDefault="00310474" w:rsidP="00310474">
            <w:pPr>
              <w:spacing w:before="60" w:after="60"/>
              <w:rPr>
                <w:rFonts w:ascii="Calibri" w:eastAsia="Calibri" w:hAnsi="Calibri" w:cs="Calibri"/>
                <w:b/>
              </w:rPr>
            </w:pPr>
          </w:p>
        </w:tc>
        <w:tc>
          <w:tcPr>
            <w:tcW w:w="1984" w:type="dxa"/>
            <w:tcBorders>
              <w:bottom w:val="single" w:sz="4" w:space="0" w:color="E95324"/>
            </w:tcBorders>
            <w:shd w:val="clear" w:color="auto" w:fill="auto"/>
          </w:tcPr>
          <w:p w14:paraId="2A2CBEFB" w14:textId="77777777" w:rsidR="00310474" w:rsidRPr="00310474" w:rsidRDefault="008371E0" w:rsidP="00310474">
            <w:pPr>
              <w:spacing w:before="60" w:after="60"/>
              <w:ind w:left="720" w:hanging="720"/>
              <w:jc w:val="center"/>
              <w:rPr>
                <w:rFonts w:ascii="Calibri" w:eastAsia="Calibri" w:hAnsi="Calibri" w:cs="Calibri"/>
              </w:rPr>
            </w:pPr>
            <w:r>
              <w:rPr>
                <w:rFonts w:ascii="Calibri" w:eastAsia="Calibri" w:hAnsi="Calibri" w:cs="Calibri"/>
              </w:rPr>
              <w:t>Yes</w:t>
            </w:r>
          </w:p>
        </w:tc>
      </w:tr>
      <w:tr w:rsidR="00310474" w:rsidRPr="0028429E" w14:paraId="07B66FDD" w14:textId="77777777" w:rsidTr="002A2AEC">
        <w:tc>
          <w:tcPr>
            <w:tcW w:w="3682" w:type="dxa"/>
            <w:vMerge w:val="restart"/>
            <w:tcBorders>
              <w:bottom w:val="single" w:sz="4" w:space="0" w:color="FFFFFF"/>
              <w:right w:val="single" w:sz="4" w:space="0" w:color="FFFFFF"/>
            </w:tcBorders>
            <w:shd w:val="clear" w:color="auto" w:fill="E95324"/>
            <w:vAlign w:val="center"/>
          </w:tcPr>
          <w:p w14:paraId="5E2876CF" w14:textId="77777777" w:rsidR="00310474" w:rsidRPr="00310474" w:rsidRDefault="00310474" w:rsidP="00310474">
            <w:pPr>
              <w:spacing w:before="60" w:after="60"/>
              <w:jc w:val="center"/>
              <w:rPr>
                <w:rFonts w:ascii="Calibri" w:eastAsia="Calibri" w:hAnsi="Calibri" w:cs="Calibri"/>
                <w:color w:val="FFFFFF"/>
              </w:rPr>
            </w:pPr>
            <w:r w:rsidRPr="00310474">
              <w:rPr>
                <w:rFonts w:ascii="Calibri" w:eastAsia="Calibri" w:hAnsi="Calibri" w:cs="Calibri"/>
                <w:color w:val="FFFFFF"/>
              </w:rPr>
              <w:t>Name of Organisation</w:t>
            </w:r>
          </w:p>
        </w:tc>
        <w:tc>
          <w:tcPr>
            <w:tcW w:w="4824" w:type="dxa"/>
            <w:gridSpan w:val="3"/>
            <w:vMerge w:val="restart"/>
            <w:tcBorders>
              <w:left w:val="single" w:sz="4" w:space="0" w:color="FFFFFF"/>
              <w:bottom w:val="single" w:sz="4" w:space="0" w:color="FFFFFF"/>
              <w:right w:val="single" w:sz="4" w:space="0" w:color="FFFFFF"/>
            </w:tcBorders>
            <w:shd w:val="clear" w:color="auto" w:fill="E95324"/>
            <w:vAlign w:val="center"/>
          </w:tcPr>
          <w:p w14:paraId="5162BDAD" w14:textId="77777777" w:rsidR="00310474" w:rsidRPr="00310474" w:rsidRDefault="00310474" w:rsidP="00310474">
            <w:pPr>
              <w:spacing w:before="60" w:after="60"/>
              <w:jc w:val="center"/>
              <w:rPr>
                <w:rFonts w:ascii="Calibri" w:eastAsia="Calibri" w:hAnsi="Calibri" w:cs="Calibri"/>
                <w:color w:val="FFFFFF"/>
              </w:rPr>
            </w:pPr>
            <w:r w:rsidRPr="00310474">
              <w:rPr>
                <w:rFonts w:ascii="Calibri" w:eastAsia="Calibri" w:hAnsi="Calibri" w:cs="Calibri"/>
                <w:color w:val="FFFFFF"/>
              </w:rPr>
              <w:t>Controller or Processor?</w:t>
            </w:r>
          </w:p>
        </w:tc>
        <w:tc>
          <w:tcPr>
            <w:tcW w:w="1984" w:type="dxa"/>
            <w:tcBorders>
              <w:left w:val="single" w:sz="4" w:space="0" w:color="FFFFFF"/>
              <w:bottom w:val="single" w:sz="4" w:space="0" w:color="FFFFFF"/>
            </w:tcBorders>
            <w:shd w:val="clear" w:color="auto" w:fill="E95324"/>
          </w:tcPr>
          <w:p w14:paraId="5413692B" w14:textId="77777777" w:rsidR="00310474" w:rsidRPr="00310474" w:rsidRDefault="00310474" w:rsidP="00310474">
            <w:pPr>
              <w:spacing w:before="60" w:after="60"/>
              <w:jc w:val="center"/>
              <w:rPr>
                <w:rFonts w:ascii="Calibri" w:eastAsia="Calibri" w:hAnsi="Calibri" w:cs="Calibri"/>
                <w:color w:val="FFFFFF"/>
              </w:rPr>
            </w:pPr>
            <w:r w:rsidRPr="00310474">
              <w:rPr>
                <w:rFonts w:ascii="Calibri" w:eastAsia="Calibri" w:hAnsi="Calibri" w:cs="Calibri"/>
                <w:color w:val="FFFFFF"/>
              </w:rPr>
              <w:t>Completed and compliant with the DSP Toolkit</w:t>
            </w:r>
            <w:r w:rsidRPr="00310474">
              <w:rPr>
                <w:rFonts w:ascii="Calibri" w:eastAsia="Calibri" w:hAnsi="Calibri" w:cs="Calibri"/>
                <w:color w:val="FFFFFF"/>
                <w:vertAlign w:val="superscript"/>
              </w:rPr>
              <w:footnoteReference w:id="5"/>
            </w:r>
            <w:r w:rsidRPr="00310474">
              <w:rPr>
                <w:rFonts w:ascii="Calibri" w:eastAsia="Calibri" w:hAnsi="Calibri" w:cs="Calibri"/>
                <w:color w:val="FFFFFF"/>
              </w:rPr>
              <w:t xml:space="preserve"> </w:t>
            </w:r>
          </w:p>
        </w:tc>
      </w:tr>
      <w:tr w:rsidR="00310474" w:rsidRPr="0028429E" w14:paraId="7841BDF3" w14:textId="77777777" w:rsidTr="002A2AEC">
        <w:tc>
          <w:tcPr>
            <w:tcW w:w="3682" w:type="dxa"/>
            <w:vMerge/>
            <w:tcBorders>
              <w:top w:val="single" w:sz="4" w:space="0" w:color="FFFFFF"/>
              <w:right w:val="single" w:sz="4" w:space="0" w:color="FFFFFF"/>
            </w:tcBorders>
            <w:shd w:val="clear" w:color="auto" w:fill="E95324"/>
          </w:tcPr>
          <w:p w14:paraId="7CEE3192" w14:textId="77777777" w:rsidR="00310474" w:rsidRPr="00310474" w:rsidRDefault="00310474" w:rsidP="00310474">
            <w:pPr>
              <w:spacing w:before="60" w:after="60"/>
              <w:jc w:val="center"/>
              <w:rPr>
                <w:rFonts w:ascii="Calibri" w:eastAsia="Calibri" w:hAnsi="Calibri" w:cs="Calibri"/>
                <w:color w:val="FFFFFF"/>
              </w:rPr>
            </w:pPr>
          </w:p>
        </w:tc>
        <w:tc>
          <w:tcPr>
            <w:tcW w:w="4824" w:type="dxa"/>
            <w:gridSpan w:val="3"/>
            <w:vMerge/>
            <w:tcBorders>
              <w:top w:val="single" w:sz="4" w:space="0" w:color="FFFFFF"/>
              <w:left w:val="single" w:sz="4" w:space="0" w:color="FFFFFF"/>
              <w:right w:val="single" w:sz="4" w:space="0" w:color="FFFFFF"/>
            </w:tcBorders>
            <w:shd w:val="clear" w:color="auto" w:fill="E95324"/>
          </w:tcPr>
          <w:p w14:paraId="58F0A865" w14:textId="77777777" w:rsidR="00310474" w:rsidRPr="00310474" w:rsidRDefault="00310474" w:rsidP="00310474">
            <w:pPr>
              <w:spacing w:before="60" w:after="60"/>
              <w:jc w:val="center"/>
              <w:rPr>
                <w:rFonts w:ascii="Calibri" w:eastAsia="Calibri" w:hAnsi="Calibri" w:cs="Calibri"/>
                <w:color w:val="FFFFFF"/>
              </w:rPr>
            </w:pPr>
          </w:p>
        </w:tc>
        <w:tc>
          <w:tcPr>
            <w:tcW w:w="1984" w:type="dxa"/>
            <w:tcBorders>
              <w:top w:val="single" w:sz="4" w:space="0" w:color="FFFFFF"/>
              <w:left w:val="single" w:sz="4" w:space="0" w:color="FFFFFF"/>
            </w:tcBorders>
            <w:shd w:val="clear" w:color="auto" w:fill="E95324"/>
          </w:tcPr>
          <w:p w14:paraId="23791C5C" w14:textId="77777777" w:rsidR="00310474" w:rsidRPr="00310474" w:rsidRDefault="00310474" w:rsidP="00310474">
            <w:pPr>
              <w:spacing w:before="60" w:after="60"/>
              <w:jc w:val="center"/>
              <w:rPr>
                <w:rFonts w:ascii="Calibri" w:eastAsia="Calibri" w:hAnsi="Calibri" w:cs="Calibri"/>
                <w:color w:val="FFFFFF"/>
              </w:rPr>
            </w:pPr>
            <w:r w:rsidRPr="00310474">
              <w:rPr>
                <w:rFonts w:ascii="Calibri" w:eastAsia="Calibri" w:hAnsi="Calibri" w:cs="Calibri"/>
                <w:bCs/>
                <w:color w:val="FFFFFF"/>
              </w:rPr>
              <w:t>Yes/No</w:t>
            </w:r>
          </w:p>
        </w:tc>
      </w:tr>
      <w:tr w:rsidR="00310474" w:rsidRPr="00310474" w14:paraId="0D768D0E" w14:textId="77777777" w:rsidTr="002A2AEC">
        <w:tc>
          <w:tcPr>
            <w:tcW w:w="3682" w:type="dxa"/>
            <w:shd w:val="clear" w:color="auto" w:fill="auto"/>
          </w:tcPr>
          <w:p w14:paraId="0D210CE4" w14:textId="77777777" w:rsidR="00310474" w:rsidRPr="00510A92" w:rsidRDefault="005D453D" w:rsidP="00510A92">
            <w:pPr>
              <w:rPr>
                <w:rFonts w:ascii="Calibri" w:eastAsia="Calibri" w:hAnsi="Calibri" w:cs="Calibri"/>
              </w:rPr>
            </w:pPr>
            <w:r>
              <w:rPr>
                <w:rFonts w:ascii="Calibri" w:eastAsia="Calibri" w:hAnsi="Calibri" w:cs="Calibri"/>
              </w:rPr>
              <w:t xml:space="preserve">East Kent </w:t>
            </w:r>
            <w:r w:rsidR="00B07765">
              <w:rPr>
                <w:rFonts w:ascii="Calibri" w:eastAsia="Calibri" w:hAnsi="Calibri" w:cs="Calibri"/>
              </w:rPr>
              <w:t>GP Practice</w:t>
            </w:r>
            <w:r>
              <w:rPr>
                <w:rFonts w:ascii="Calibri" w:eastAsia="Calibri" w:hAnsi="Calibri" w:cs="Calibri"/>
              </w:rPr>
              <w:t>s</w:t>
            </w:r>
            <w:r w:rsidRPr="005D453D">
              <w:rPr>
                <w:rFonts w:ascii="Calibri" w:eastAsia="Calibri" w:hAnsi="Calibri" w:cs="Calibri"/>
              </w:rPr>
              <w:t xml:space="preserve"> </w:t>
            </w:r>
          </w:p>
        </w:tc>
        <w:tc>
          <w:tcPr>
            <w:tcW w:w="4824" w:type="dxa"/>
            <w:gridSpan w:val="3"/>
            <w:shd w:val="clear" w:color="auto" w:fill="auto"/>
          </w:tcPr>
          <w:p w14:paraId="47F832D0" w14:textId="77777777" w:rsidR="00310474" w:rsidRPr="00510A92" w:rsidRDefault="00B07765" w:rsidP="00510A92">
            <w:pPr>
              <w:rPr>
                <w:rFonts w:ascii="Calibri" w:eastAsia="Calibri" w:hAnsi="Calibri" w:cs="Calibri"/>
              </w:rPr>
            </w:pPr>
            <w:r>
              <w:rPr>
                <w:rFonts w:ascii="Calibri" w:eastAsia="Calibri" w:hAnsi="Calibri" w:cs="Calibri"/>
              </w:rPr>
              <w:t>Controller</w:t>
            </w:r>
          </w:p>
        </w:tc>
        <w:tc>
          <w:tcPr>
            <w:tcW w:w="1984" w:type="dxa"/>
            <w:shd w:val="clear" w:color="auto" w:fill="auto"/>
          </w:tcPr>
          <w:p w14:paraId="17C220F1" w14:textId="77777777" w:rsidR="00310474" w:rsidRPr="00510A92" w:rsidRDefault="006C14AE" w:rsidP="00310474">
            <w:pPr>
              <w:spacing w:before="60" w:after="60"/>
              <w:jc w:val="center"/>
              <w:rPr>
                <w:rFonts w:ascii="Calibri" w:eastAsia="Calibri" w:hAnsi="Calibri" w:cs="Calibri"/>
              </w:rPr>
            </w:pPr>
            <w:r>
              <w:rPr>
                <w:rFonts w:ascii="Calibri" w:eastAsia="Calibri" w:hAnsi="Calibri" w:cs="Calibri"/>
              </w:rPr>
              <w:t>See “</w:t>
            </w:r>
            <w:r w:rsidRPr="006C14AE">
              <w:rPr>
                <w:rFonts w:ascii="Calibri" w:eastAsia="Calibri" w:hAnsi="Calibri" w:cs="Calibri"/>
              </w:rPr>
              <w:t>DSPT compliance April 2020</w:t>
            </w:r>
            <w:r>
              <w:rPr>
                <w:rFonts w:ascii="Calibri" w:eastAsia="Calibri" w:hAnsi="Calibri" w:cs="Calibri"/>
              </w:rPr>
              <w:t>.xls”</w:t>
            </w:r>
          </w:p>
        </w:tc>
      </w:tr>
      <w:tr w:rsidR="00D104ED" w:rsidRPr="00310474" w14:paraId="40DB0A91" w14:textId="77777777" w:rsidTr="002A2AEC">
        <w:tc>
          <w:tcPr>
            <w:tcW w:w="3682" w:type="dxa"/>
            <w:shd w:val="clear" w:color="auto" w:fill="auto"/>
          </w:tcPr>
          <w:p w14:paraId="180DFADA" w14:textId="77777777" w:rsidR="00D104ED" w:rsidRDefault="00D104ED" w:rsidP="00510A92">
            <w:pPr>
              <w:rPr>
                <w:rFonts w:ascii="Calibri" w:eastAsia="Calibri" w:hAnsi="Calibri" w:cs="Calibri"/>
              </w:rPr>
            </w:pPr>
            <w:r>
              <w:rPr>
                <w:rFonts w:ascii="Calibri" w:eastAsia="Calibri" w:hAnsi="Calibri" w:cs="Calibri"/>
              </w:rPr>
              <w:t xml:space="preserve">East Kent </w:t>
            </w:r>
            <w:r w:rsidRPr="005D453D">
              <w:rPr>
                <w:rFonts w:ascii="Calibri" w:eastAsia="Calibri" w:hAnsi="Calibri" w:cs="Calibri"/>
              </w:rPr>
              <w:t>Primary Care Network</w:t>
            </w:r>
          </w:p>
        </w:tc>
        <w:tc>
          <w:tcPr>
            <w:tcW w:w="4824" w:type="dxa"/>
            <w:gridSpan w:val="3"/>
            <w:shd w:val="clear" w:color="auto" w:fill="auto"/>
          </w:tcPr>
          <w:p w14:paraId="6B5D297A" w14:textId="77777777" w:rsidR="00D104ED" w:rsidDel="005D453D" w:rsidRDefault="00E740E5" w:rsidP="00510A92">
            <w:pPr>
              <w:rPr>
                <w:rFonts w:ascii="Calibri" w:eastAsia="Calibri" w:hAnsi="Calibri" w:cs="Calibri"/>
              </w:rPr>
            </w:pPr>
            <w:r>
              <w:rPr>
                <w:rFonts w:ascii="Calibri" w:eastAsia="Calibri" w:hAnsi="Calibri" w:cs="Calibri"/>
              </w:rPr>
              <w:t>Controller</w:t>
            </w:r>
          </w:p>
        </w:tc>
        <w:tc>
          <w:tcPr>
            <w:tcW w:w="1984" w:type="dxa"/>
            <w:shd w:val="clear" w:color="auto" w:fill="auto"/>
          </w:tcPr>
          <w:p w14:paraId="700D1492" w14:textId="77777777" w:rsidR="00D104ED" w:rsidRPr="00510A92" w:rsidRDefault="004B670E" w:rsidP="00310474">
            <w:pPr>
              <w:spacing w:before="60" w:after="60"/>
              <w:jc w:val="center"/>
              <w:rPr>
                <w:rFonts w:ascii="Calibri" w:eastAsia="Calibri" w:hAnsi="Calibri" w:cs="Calibri"/>
              </w:rPr>
            </w:pPr>
            <w:r>
              <w:rPr>
                <w:rFonts w:ascii="Calibri" w:eastAsia="Calibri" w:hAnsi="Calibri" w:cs="Calibri"/>
              </w:rPr>
              <w:t>See “</w:t>
            </w:r>
            <w:r w:rsidRPr="006C14AE">
              <w:rPr>
                <w:rFonts w:ascii="Calibri" w:eastAsia="Calibri" w:hAnsi="Calibri" w:cs="Calibri"/>
              </w:rPr>
              <w:t>DSPT compliance April 2020</w:t>
            </w:r>
            <w:r>
              <w:rPr>
                <w:rFonts w:ascii="Calibri" w:eastAsia="Calibri" w:hAnsi="Calibri" w:cs="Calibri"/>
              </w:rPr>
              <w:t>.xls”</w:t>
            </w:r>
          </w:p>
        </w:tc>
      </w:tr>
      <w:tr w:rsidR="00D80A45" w:rsidRPr="00310474" w14:paraId="219A7928" w14:textId="77777777" w:rsidTr="002A2AEC">
        <w:tc>
          <w:tcPr>
            <w:tcW w:w="3682" w:type="dxa"/>
            <w:shd w:val="clear" w:color="auto" w:fill="auto"/>
          </w:tcPr>
          <w:p w14:paraId="2E313B50" w14:textId="77777777" w:rsidR="00D80A45" w:rsidRDefault="00D80A45" w:rsidP="00510A92">
            <w:pPr>
              <w:rPr>
                <w:rFonts w:ascii="Calibri" w:eastAsia="Calibri" w:hAnsi="Calibri" w:cs="Calibri"/>
              </w:rPr>
            </w:pPr>
            <w:r>
              <w:rPr>
                <w:rFonts w:ascii="Calibri" w:eastAsia="Calibri" w:hAnsi="Calibri" w:cs="Calibri"/>
              </w:rPr>
              <w:t>East Kent Extended Access Hub</w:t>
            </w:r>
          </w:p>
        </w:tc>
        <w:tc>
          <w:tcPr>
            <w:tcW w:w="4824" w:type="dxa"/>
            <w:gridSpan w:val="3"/>
            <w:shd w:val="clear" w:color="auto" w:fill="auto"/>
          </w:tcPr>
          <w:p w14:paraId="31BD2F59" w14:textId="77777777" w:rsidR="00D80A45" w:rsidDel="005D453D" w:rsidRDefault="00E740E5" w:rsidP="00510A92">
            <w:pPr>
              <w:rPr>
                <w:rFonts w:ascii="Calibri" w:eastAsia="Calibri" w:hAnsi="Calibri" w:cs="Calibri"/>
              </w:rPr>
            </w:pPr>
            <w:r>
              <w:rPr>
                <w:rFonts w:ascii="Calibri" w:eastAsia="Calibri" w:hAnsi="Calibri" w:cs="Calibri"/>
              </w:rPr>
              <w:t>Controller</w:t>
            </w:r>
          </w:p>
        </w:tc>
        <w:tc>
          <w:tcPr>
            <w:tcW w:w="1984" w:type="dxa"/>
            <w:shd w:val="clear" w:color="auto" w:fill="auto"/>
          </w:tcPr>
          <w:p w14:paraId="41CE4784" w14:textId="77777777" w:rsidR="00D80A45" w:rsidRPr="00510A92" w:rsidRDefault="004B670E" w:rsidP="00310474">
            <w:pPr>
              <w:spacing w:before="60" w:after="60"/>
              <w:jc w:val="center"/>
              <w:rPr>
                <w:rFonts w:ascii="Calibri" w:eastAsia="Calibri" w:hAnsi="Calibri" w:cs="Calibri"/>
              </w:rPr>
            </w:pPr>
            <w:r>
              <w:rPr>
                <w:rFonts w:ascii="Calibri" w:eastAsia="Calibri" w:hAnsi="Calibri" w:cs="Calibri"/>
              </w:rPr>
              <w:t>See “</w:t>
            </w:r>
            <w:r w:rsidRPr="006C14AE">
              <w:rPr>
                <w:rFonts w:ascii="Calibri" w:eastAsia="Calibri" w:hAnsi="Calibri" w:cs="Calibri"/>
              </w:rPr>
              <w:t>DSPT compliance April 2020</w:t>
            </w:r>
            <w:r>
              <w:rPr>
                <w:rFonts w:ascii="Calibri" w:eastAsia="Calibri" w:hAnsi="Calibri" w:cs="Calibri"/>
              </w:rPr>
              <w:t>.xls”</w:t>
            </w:r>
          </w:p>
        </w:tc>
      </w:tr>
      <w:tr w:rsidR="00310474" w:rsidRPr="00310474" w14:paraId="7DB79D62" w14:textId="77777777" w:rsidTr="002A2AEC">
        <w:tc>
          <w:tcPr>
            <w:tcW w:w="3682" w:type="dxa"/>
            <w:shd w:val="clear" w:color="auto" w:fill="auto"/>
          </w:tcPr>
          <w:p w14:paraId="3E26C414" w14:textId="77777777" w:rsidR="00310474" w:rsidRPr="00510A92" w:rsidRDefault="007026AB" w:rsidP="00510A92">
            <w:pPr>
              <w:rPr>
                <w:rFonts w:ascii="Calibri" w:eastAsia="Calibri" w:hAnsi="Calibri" w:cs="Calibri"/>
              </w:rPr>
            </w:pPr>
            <w:r w:rsidRPr="0079542F">
              <w:t xml:space="preserve"> Ashford</w:t>
            </w:r>
            <w:r w:rsidDel="00E740E5">
              <w:rPr>
                <w:rFonts w:ascii="Calibri" w:eastAsia="Calibri" w:hAnsi="Calibri" w:cs="Calibri"/>
              </w:rPr>
              <w:t xml:space="preserve"> </w:t>
            </w:r>
            <w:r w:rsidR="00B07765">
              <w:rPr>
                <w:rFonts w:ascii="Calibri" w:eastAsia="Calibri" w:hAnsi="Calibri" w:cs="Calibri"/>
              </w:rPr>
              <w:t xml:space="preserve">Clinical Commissioning Group </w:t>
            </w:r>
          </w:p>
        </w:tc>
        <w:tc>
          <w:tcPr>
            <w:tcW w:w="4824" w:type="dxa"/>
            <w:gridSpan w:val="3"/>
            <w:shd w:val="clear" w:color="auto" w:fill="auto"/>
          </w:tcPr>
          <w:p w14:paraId="703D1738" w14:textId="77777777" w:rsidR="00310474" w:rsidRPr="00510A92" w:rsidRDefault="005D453D" w:rsidP="00510A92">
            <w:pPr>
              <w:rPr>
                <w:rFonts w:ascii="Calibri" w:eastAsia="Calibri" w:hAnsi="Calibri" w:cs="Calibri"/>
              </w:rPr>
            </w:pPr>
            <w:r>
              <w:rPr>
                <w:rFonts w:ascii="Calibri" w:eastAsia="Calibri" w:hAnsi="Calibri" w:cs="Calibri"/>
              </w:rPr>
              <w:t>Controller</w:t>
            </w:r>
          </w:p>
        </w:tc>
        <w:tc>
          <w:tcPr>
            <w:tcW w:w="1984" w:type="dxa"/>
            <w:shd w:val="clear" w:color="auto" w:fill="auto"/>
          </w:tcPr>
          <w:p w14:paraId="72B0A505" w14:textId="77777777" w:rsidR="00310474" w:rsidRPr="00510A92" w:rsidRDefault="00162E6B" w:rsidP="00310474">
            <w:pPr>
              <w:spacing w:before="60" w:after="60"/>
              <w:jc w:val="center"/>
              <w:rPr>
                <w:rFonts w:ascii="Calibri" w:eastAsia="Calibri" w:hAnsi="Calibri" w:cs="Calibri"/>
              </w:rPr>
            </w:pPr>
            <w:r>
              <w:rPr>
                <w:rFonts w:ascii="Calibri" w:eastAsia="Calibri" w:hAnsi="Calibri" w:cs="Calibri"/>
              </w:rPr>
              <w:t>Yes</w:t>
            </w:r>
          </w:p>
        </w:tc>
      </w:tr>
      <w:tr w:rsidR="00A97288" w:rsidRPr="00310474" w14:paraId="6F9B2632" w14:textId="77777777" w:rsidTr="002A2AEC">
        <w:tc>
          <w:tcPr>
            <w:tcW w:w="3682" w:type="dxa"/>
            <w:shd w:val="clear" w:color="auto" w:fill="auto"/>
          </w:tcPr>
          <w:p w14:paraId="081DC073" w14:textId="77777777" w:rsidR="00A97288" w:rsidDel="00E740E5" w:rsidRDefault="00A97288" w:rsidP="00A97288">
            <w:pPr>
              <w:rPr>
                <w:rFonts w:ascii="Calibri" w:eastAsia="Calibri" w:hAnsi="Calibri" w:cs="Calibri"/>
              </w:rPr>
            </w:pPr>
            <w:r w:rsidRPr="0079542F">
              <w:t xml:space="preserve">Canterbury and Coastal </w:t>
            </w:r>
            <w:r>
              <w:rPr>
                <w:rFonts w:ascii="Calibri" w:eastAsia="Calibri" w:hAnsi="Calibri" w:cs="Calibri"/>
              </w:rPr>
              <w:t>Clinical Commissioning Group</w:t>
            </w:r>
          </w:p>
        </w:tc>
        <w:tc>
          <w:tcPr>
            <w:tcW w:w="4824" w:type="dxa"/>
            <w:gridSpan w:val="3"/>
            <w:shd w:val="clear" w:color="auto" w:fill="auto"/>
          </w:tcPr>
          <w:p w14:paraId="786CBB63" w14:textId="77777777" w:rsidR="00A97288" w:rsidDel="005D453D" w:rsidRDefault="00A97288" w:rsidP="00A97288">
            <w:pPr>
              <w:rPr>
                <w:rFonts w:ascii="Calibri" w:eastAsia="Calibri" w:hAnsi="Calibri" w:cs="Calibri"/>
              </w:rPr>
            </w:pPr>
            <w:r>
              <w:rPr>
                <w:rFonts w:ascii="Calibri" w:eastAsia="Calibri" w:hAnsi="Calibri" w:cs="Calibri"/>
              </w:rPr>
              <w:t>Controller</w:t>
            </w:r>
          </w:p>
        </w:tc>
        <w:tc>
          <w:tcPr>
            <w:tcW w:w="1984" w:type="dxa"/>
            <w:shd w:val="clear" w:color="auto" w:fill="auto"/>
          </w:tcPr>
          <w:p w14:paraId="7E5DCD55" w14:textId="77777777" w:rsidR="00A97288" w:rsidRPr="00510A92" w:rsidRDefault="00A97288" w:rsidP="00A97288">
            <w:pPr>
              <w:spacing w:before="60" w:after="60"/>
              <w:jc w:val="center"/>
              <w:rPr>
                <w:rFonts w:ascii="Calibri" w:eastAsia="Calibri" w:hAnsi="Calibri" w:cs="Calibri"/>
              </w:rPr>
            </w:pPr>
            <w:r w:rsidRPr="0079542F">
              <w:rPr>
                <w:rFonts w:ascii="Calibri" w:eastAsia="Calibri" w:hAnsi="Calibri" w:cs="Calibri"/>
              </w:rPr>
              <w:t>Yes</w:t>
            </w:r>
          </w:p>
        </w:tc>
      </w:tr>
      <w:tr w:rsidR="00A97288" w:rsidRPr="00310474" w14:paraId="6A4E48DB" w14:textId="77777777" w:rsidTr="002A2AEC">
        <w:tc>
          <w:tcPr>
            <w:tcW w:w="3682" w:type="dxa"/>
            <w:shd w:val="clear" w:color="auto" w:fill="auto"/>
          </w:tcPr>
          <w:p w14:paraId="2E1530CB" w14:textId="77777777" w:rsidR="00A97288" w:rsidRDefault="00A97288" w:rsidP="00A97288">
            <w:pPr>
              <w:rPr>
                <w:rFonts w:ascii="Calibri" w:eastAsia="Calibri" w:hAnsi="Calibri" w:cs="Calibri"/>
              </w:rPr>
            </w:pPr>
            <w:r w:rsidRPr="0079542F">
              <w:t xml:space="preserve">South Kent Coast </w:t>
            </w:r>
            <w:r>
              <w:rPr>
                <w:rFonts w:ascii="Calibri" w:eastAsia="Calibri" w:hAnsi="Calibri" w:cs="Calibri"/>
              </w:rPr>
              <w:t>Clinical Commissioning Group</w:t>
            </w:r>
          </w:p>
        </w:tc>
        <w:tc>
          <w:tcPr>
            <w:tcW w:w="4824" w:type="dxa"/>
            <w:gridSpan w:val="3"/>
            <w:shd w:val="clear" w:color="auto" w:fill="auto"/>
          </w:tcPr>
          <w:p w14:paraId="7DFDB37C" w14:textId="77777777" w:rsidR="00A97288" w:rsidDel="005D453D" w:rsidRDefault="00A97288" w:rsidP="00A97288">
            <w:pPr>
              <w:rPr>
                <w:rFonts w:ascii="Calibri" w:eastAsia="Calibri" w:hAnsi="Calibri" w:cs="Calibri"/>
              </w:rPr>
            </w:pPr>
            <w:r>
              <w:rPr>
                <w:rFonts w:ascii="Calibri" w:eastAsia="Calibri" w:hAnsi="Calibri" w:cs="Calibri"/>
              </w:rPr>
              <w:t>Controller</w:t>
            </w:r>
          </w:p>
        </w:tc>
        <w:tc>
          <w:tcPr>
            <w:tcW w:w="1984" w:type="dxa"/>
            <w:shd w:val="clear" w:color="auto" w:fill="auto"/>
          </w:tcPr>
          <w:p w14:paraId="08DB90CA" w14:textId="77777777" w:rsidR="00A97288" w:rsidRPr="00510A92" w:rsidRDefault="00A97288" w:rsidP="00A97288">
            <w:pPr>
              <w:spacing w:before="60" w:after="60"/>
              <w:jc w:val="center"/>
              <w:rPr>
                <w:rFonts w:ascii="Calibri" w:eastAsia="Calibri" w:hAnsi="Calibri" w:cs="Calibri"/>
              </w:rPr>
            </w:pPr>
            <w:r w:rsidRPr="0079542F">
              <w:rPr>
                <w:rFonts w:ascii="Calibri" w:eastAsia="Calibri" w:hAnsi="Calibri" w:cs="Calibri"/>
              </w:rPr>
              <w:t>Yes</w:t>
            </w:r>
          </w:p>
        </w:tc>
      </w:tr>
      <w:tr w:rsidR="00A97288" w:rsidRPr="00310474" w14:paraId="130E4E4F" w14:textId="77777777" w:rsidTr="002A2AEC">
        <w:tc>
          <w:tcPr>
            <w:tcW w:w="3682" w:type="dxa"/>
            <w:shd w:val="clear" w:color="auto" w:fill="auto"/>
          </w:tcPr>
          <w:p w14:paraId="584DF198" w14:textId="77777777" w:rsidR="00A97288" w:rsidRDefault="00A97288" w:rsidP="00A97288">
            <w:pPr>
              <w:rPr>
                <w:rFonts w:ascii="Calibri" w:eastAsia="Calibri" w:hAnsi="Calibri" w:cs="Calibri"/>
              </w:rPr>
            </w:pPr>
            <w:r w:rsidRPr="0079542F">
              <w:t xml:space="preserve">Thanet </w:t>
            </w:r>
            <w:r>
              <w:rPr>
                <w:rFonts w:ascii="Calibri" w:eastAsia="Calibri" w:hAnsi="Calibri" w:cs="Calibri"/>
              </w:rPr>
              <w:t>Clinical Commissioning Group</w:t>
            </w:r>
          </w:p>
        </w:tc>
        <w:tc>
          <w:tcPr>
            <w:tcW w:w="4824" w:type="dxa"/>
            <w:gridSpan w:val="3"/>
            <w:shd w:val="clear" w:color="auto" w:fill="auto"/>
          </w:tcPr>
          <w:p w14:paraId="413A2D9C" w14:textId="77777777" w:rsidR="00A97288" w:rsidDel="005D453D" w:rsidRDefault="00A97288" w:rsidP="00A97288">
            <w:pPr>
              <w:rPr>
                <w:rFonts w:ascii="Calibri" w:eastAsia="Calibri" w:hAnsi="Calibri" w:cs="Calibri"/>
              </w:rPr>
            </w:pPr>
            <w:r>
              <w:rPr>
                <w:rFonts w:ascii="Calibri" w:eastAsia="Calibri" w:hAnsi="Calibri" w:cs="Calibri"/>
              </w:rPr>
              <w:t>Controller</w:t>
            </w:r>
          </w:p>
        </w:tc>
        <w:tc>
          <w:tcPr>
            <w:tcW w:w="1984" w:type="dxa"/>
            <w:shd w:val="clear" w:color="auto" w:fill="auto"/>
          </w:tcPr>
          <w:p w14:paraId="6FF487E5" w14:textId="77777777" w:rsidR="00A97288" w:rsidRPr="00510A92" w:rsidRDefault="00A97288" w:rsidP="00A97288">
            <w:pPr>
              <w:spacing w:before="60" w:after="60"/>
              <w:jc w:val="center"/>
              <w:rPr>
                <w:rFonts w:ascii="Calibri" w:eastAsia="Calibri" w:hAnsi="Calibri" w:cs="Calibri"/>
              </w:rPr>
            </w:pPr>
            <w:r w:rsidRPr="0079542F">
              <w:rPr>
                <w:rFonts w:ascii="Calibri" w:eastAsia="Calibri" w:hAnsi="Calibri" w:cs="Calibri"/>
              </w:rPr>
              <w:t>Yes</w:t>
            </w:r>
          </w:p>
        </w:tc>
      </w:tr>
      <w:tr w:rsidR="00CB020B" w:rsidRPr="00310474" w14:paraId="528886FC" w14:textId="77777777" w:rsidTr="002A2AEC">
        <w:tc>
          <w:tcPr>
            <w:tcW w:w="3682" w:type="dxa"/>
            <w:shd w:val="clear" w:color="auto" w:fill="auto"/>
          </w:tcPr>
          <w:p w14:paraId="26DEF8C1" w14:textId="77777777" w:rsidR="00CB020B" w:rsidRPr="007F491E" w:rsidRDefault="00CB020B" w:rsidP="00CB020B">
            <w:pPr>
              <w:rPr>
                <w:rFonts w:ascii="Calibri" w:eastAsia="Calibri" w:hAnsi="Calibri" w:cs="Calibri"/>
              </w:rPr>
            </w:pPr>
            <w:r w:rsidRPr="007F491E">
              <w:rPr>
                <w:rFonts w:ascii="Calibri" w:eastAsia="Calibri" w:hAnsi="Calibri" w:cs="Calibri"/>
              </w:rPr>
              <w:t>Ashford UTC</w:t>
            </w:r>
            <w:r w:rsidR="001141E4">
              <w:rPr>
                <w:rFonts w:ascii="Calibri" w:eastAsia="Calibri" w:hAnsi="Calibri" w:cs="Calibri"/>
              </w:rPr>
              <w:t xml:space="preserve"> - </w:t>
            </w:r>
            <w:r w:rsidR="001141E4" w:rsidRPr="000A4205">
              <w:t>East Kent Hospitals University NHS Foundation Trust in partnership with Invicta CIC, IC24, Thanet CIC, Ashford Clinical Providers</w:t>
            </w:r>
          </w:p>
        </w:tc>
        <w:tc>
          <w:tcPr>
            <w:tcW w:w="4824" w:type="dxa"/>
            <w:gridSpan w:val="3"/>
            <w:shd w:val="clear" w:color="auto" w:fill="auto"/>
          </w:tcPr>
          <w:p w14:paraId="52F9C59A"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531E7558"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0707266B" w14:textId="77777777" w:rsidTr="002A2AEC">
        <w:tc>
          <w:tcPr>
            <w:tcW w:w="3682" w:type="dxa"/>
            <w:shd w:val="clear" w:color="auto" w:fill="auto"/>
          </w:tcPr>
          <w:p w14:paraId="5AAF5F77" w14:textId="77777777" w:rsidR="00CB020B" w:rsidRPr="007F491E" w:rsidRDefault="00CB020B" w:rsidP="00CB020B">
            <w:pPr>
              <w:rPr>
                <w:rFonts w:ascii="Calibri" w:eastAsia="Calibri" w:hAnsi="Calibri" w:cs="Calibri"/>
              </w:rPr>
            </w:pPr>
            <w:r w:rsidRPr="007F491E">
              <w:rPr>
                <w:rFonts w:ascii="Calibri" w:eastAsia="Calibri" w:hAnsi="Calibri" w:cs="Calibri"/>
              </w:rPr>
              <w:t>Canterbury UTC</w:t>
            </w:r>
            <w:r w:rsidR="00C53D23">
              <w:rPr>
                <w:rFonts w:ascii="Calibri" w:eastAsia="Calibri" w:hAnsi="Calibri" w:cs="Calibri"/>
              </w:rPr>
              <w:t xml:space="preserve"> - </w:t>
            </w:r>
            <w:r w:rsidR="00C53D23" w:rsidRPr="00197067">
              <w:t>East Kent Hospitals University NHS Foundation Trust in partnership with Invicta CIC, IC24, Thanet CIC, Ashford Clinical Providers</w:t>
            </w:r>
          </w:p>
          <w:p w14:paraId="14EE43FB" w14:textId="77777777" w:rsidR="00CB020B" w:rsidRPr="007F491E" w:rsidRDefault="00CB020B" w:rsidP="00CB020B">
            <w:pPr>
              <w:rPr>
                <w:rFonts w:ascii="Calibri" w:eastAsia="Calibri" w:hAnsi="Calibri" w:cs="Calibri"/>
              </w:rPr>
            </w:pPr>
          </w:p>
        </w:tc>
        <w:tc>
          <w:tcPr>
            <w:tcW w:w="4824" w:type="dxa"/>
            <w:gridSpan w:val="3"/>
            <w:shd w:val="clear" w:color="auto" w:fill="auto"/>
          </w:tcPr>
          <w:p w14:paraId="13B2AF4E"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48FC02E0"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6713FB6C" w14:textId="77777777" w:rsidTr="002A2AEC">
        <w:tc>
          <w:tcPr>
            <w:tcW w:w="3682" w:type="dxa"/>
            <w:shd w:val="clear" w:color="auto" w:fill="auto"/>
          </w:tcPr>
          <w:p w14:paraId="38597E95" w14:textId="77777777" w:rsidR="00CB020B" w:rsidRPr="007F491E" w:rsidRDefault="00CB020B" w:rsidP="00CB020B">
            <w:pPr>
              <w:rPr>
                <w:rFonts w:ascii="Calibri" w:eastAsia="Calibri" w:hAnsi="Calibri" w:cs="Calibri"/>
              </w:rPr>
            </w:pPr>
            <w:r w:rsidRPr="007F491E">
              <w:rPr>
                <w:rFonts w:ascii="Calibri" w:eastAsia="Calibri" w:hAnsi="Calibri" w:cs="Calibri"/>
              </w:rPr>
              <w:t>Deal UTC</w:t>
            </w:r>
            <w:r w:rsidR="005211ED">
              <w:rPr>
                <w:rFonts w:ascii="Calibri" w:eastAsia="Calibri" w:hAnsi="Calibri" w:cs="Calibri"/>
              </w:rPr>
              <w:t xml:space="preserve"> - </w:t>
            </w:r>
            <w:r w:rsidR="005211ED" w:rsidRPr="0079542F">
              <w:t xml:space="preserve">Kent Community Health NHS Foundation Trust contract holder in </w:t>
            </w:r>
            <w:r w:rsidR="005211ED">
              <w:t>partnership</w:t>
            </w:r>
            <w:r w:rsidR="005211ED" w:rsidRPr="0079542F">
              <w:t xml:space="preserve"> with Channel Health Alliance</w:t>
            </w:r>
          </w:p>
          <w:p w14:paraId="5C59FE4E" w14:textId="77777777" w:rsidR="00CB020B" w:rsidRPr="007F491E" w:rsidRDefault="00CB020B" w:rsidP="00CB020B">
            <w:pPr>
              <w:rPr>
                <w:rFonts w:ascii="Calibri" w:eastAsia="Calibri" w:hAnsi="Calibri" w:cs="Calibri"/>
              </w:rPr>
            </w:pPr>
          </w:p>
        </w:tc>
        <w:tc>
          <w:tcPr>
            <w:tcW w:w="4824" w:type="dxa"/>
            <w:gridSpan w:val="3"/>
            <w:shd w:val="clear" w:color="auto" w:fill="auto"/>
          </w:tcPr>
          <w:p w14:paraId="037DF0EC"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11904782"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63C253A4" w14:textId="77777777" w:rsidTr="002A2AEC">
        <w:tc>
          <w:tcPr>
            <w:tcW w:w="3682" w:type="dxa"/>
            <w:shd w:val="clear" w:color="auto" w:fill="auto"/>
          </w:tcPr>
          <w:p w14:paraId="04A15D18" w14:textId="77777777" w:rsidR="00CB020B" w:rsidRPr="007F491E" w:rsidRDefault="00CB020B" w:rsidP="00CB020B">
            <w:pPr>
              <w:rPr>
                <w:rFonts w:ascii="Calibri" w:eastAsia="Calibri" w:hAnsi="Calibri" w:cs="Calibri"/>
              </w:rPr>
            </w:pPr>
            <w:r w:rsidRPr="007F491E">
              <w:rPr>
                <w:rFonts w:ascii="Calibri" w:eastAsia="Calibri" w:hAnsi="Calibri" w:cs="Calibri"/>
              </w:rPr>
              <w:t>Dover UTC</w:t>
            </w:r>
            <w:r w:rsidR="003947AB">
              <w:rPr>
                <w:rFonts w:ascii="Calibri" w:eastAsia="Calibri" w:hAnsi="Calibri" w:cs="Calibri"/>
              </w:rPr>
              <w:t xml:space="preserve"> - </w:t>
            </w:r>
            <w:r w:rsidR="003947AB" w:rsidRPr="00323C2A">
              <w:t xml:space="preserve">East Kent Hospitals </w:t>
            </w:r>
            <w:r w:rsidR="003947AB" w:rsidRPr="00323C2A">
              <w:lastRenderedPageBreak/>
              <w:t>University NHS Foundation Trust in partnership with Invicta CIC, Integrated Care 24 Ltd (IC24) CIC, Thanet CIC, Ashford Clinical Providers</w:t>
            </w:r>
          </w:p>
          <w:p w14:paraId="3D7D02B0" w14:textId="77777777" w:rsidR="00CB020B" w:rsidRDefault="00CB020B" w:rsidP="00CB020B">
            <w:pPr>
              <w:rPr>
                <w:rFonts w:ascii="Calibri" w:eastAsia="Calibri" w:hAnsi="Calibri" w:cs="Calibri"/>
              </w:rPr>
            </w:pPr>
          </w:p>
        </w:tc>
        <w:tc>
          <w:tcPr>
            <w:tcW w:w="4824" w:type="dxa"/>
            <w:gridSpan w:val="3"/>
            <w:shd w:val="clear" w:color="auto" w:fill="auto"/>
          </w:tcPr>
          <w:p w14:paraId="7FDCF0C7" w14:textId="77777777" w:rsidR="00CB020B" w:rsidDel="005D453D" w:rsidRDefault="00CB020B" w:rsidP="00CB020B">
            <w:pPr>
              <w:rPr>
                <w:rFonts w:ascii="Calibri" w:eastAsia="Calibri" w:hAnsi="Calibri" w:cs="Calibri"/>
              </w:rPr>
            </w:pPr>
            <w:r>
              <w:rPr>
                <w:rFonts w:ascii="Calibri" w:eastAsia="Calibri" w:hAnsi="Calibri" w:cs="Calibri"/>
              </w:rPr>
              <w:lastRenderedPageBreak/>
              <w:t>Controller</w:t>
            </w:r>
          </w:p>
        </w:tc>
        <w:tc>
          <w:tcPr>
            <w:tcW w:w="1984" w:type="dxa"/>
            <w:shd w:val="clear" w:color="auto" w:fill="auto"/>
          </w:tcPr>
          <w:p w14:paraId="5A0DF023"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1F2416B2" w14:textId="77777777" w:rsidTr="002A2AEC">
        <w:tc>
          <w:tcPr>
            <w:tcW w:w="3682" w:type="dxa"/>
            <w:shd w:val="clear" w:color="auto" w:fill="auto"/>
          </w:tcPr>
          <w:p w14:paraId="310FAE1E" w14:textId="77777777" w:rsidR="00CB020B" w:rsidRPr="007F491E" w:rsidRDefault="00CB020B" w:rsidP="00CB020B">
            <w:pPr>
              <w:rPr>
                <w:rFonts w:ascii="Calibri" w:eastAsia="Calibri" w:hAnsi="Calibri" w:cs="Calibri"/>
              </w:rPr>
            </w:pPr>
            <w:r w:rsidRPr="007F491E">
              <w:rPr>
                <w:rFonts w:ascii="Calibri" w:eastAsia="Calibri" w:hAnsi="Calibri" w:cs="Calibri"/>
              </w:rPr>
              <w:lastRenderedPageBreak/>
              <w:t xml:space="preserve">Estuary View UTC </w:t>
            </w:r>
            <w:r w:rsidR="005E4351">
              <w:rPr>
                <w:rFonts w:ascii="Calibri" w:eastAsia="Calibri" w:hAnsi="Calibri" w:cs="Calibri"/>
              </w:rPr>
              <w:t xml:space="preserve">- </w:t>
            </w:r>
            <w:r w:rsidR="005E4351" w:rsidRPr="0079542F">
              <w:t>Whitstable Medical Practice</w:t>
            </w:r>
          </w:p>
          <w:p w14:paraId="4197922F" w14:textId="77777777" w:rsidR="00CB020B" w:rsidRDefault="00CB020B" w:rsidP="00CB020B">
            <w:pPr>
              <w:rPr>
                <w:rFonts w:ascii="Calibri" w:eastAsia="Calibri" w:hAnsi="Calibri" w:cs="Calibri"/>
              </w:rPr>
            </w:pPr>
          </w:p>
        </w:tc>
        <w:tc>
          <w:tcPr>
            <w:tcW w:w="4824" w:type="dxa"/>
            <w:gridSpan w:val="3"/>
            <w:shd w:val="clear" w:color="auto" w:fill="auto"/>
          </w:tcPr>
          <w:p w14:paraId="6ECFF461"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3ADF2F3D"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3A978EE5" w14:textId="77777777" w:rsidTr="002A2AEC">
        <w:tc>
          <w:tcPr>
            <w:tcW w:w="3682" w:type="dxa"/>
            <w:shd w:val="clear" w:color="auto" w:fill="auto"/>
          </w:tcPr>
          <w:p w14:paraId="468774D8" w14:textId="77777777" w:rsidR="00CB020B" w:rsidRPr="007F491E" w:rsidRDefault="00CB020B" w:rsidP="00CB020B">
            <w:pPr>
              <w:rPr>
                <w:rFonts w:ascii="Calibri" w:eastAsia="Calibri" w:hAnsi="Calibri" w:cs="Calibri"/>
              </w:rPr>
            </w:pPr>
            <w:r w:rsidRPr="007F491E">
              <w:rPr>
                <w:rFonts w:ascii="Calibri" w:eastAsia="Calibri" w:hAnsi="Calibri" w:cs="Calibri"/>
              </w:rPr>
              <w:t>Folkestone UTC</w:t>
            </w:r>
            <w:r w:rsidR="00864590">
              <w:rPr>
                <w:rFonts w:ascii="Calibri" w:eastAsia="Calibri" w:hAnsi="Calibri" w:cs="Calibri"/>
              </w:rPr>
              <w:t xml:space="preserve"> - </w:t>
            </w:r>
            <w:r w:rsidR="00864590" w:rsidRPr="0079542F">
              <w:t xml:space="preserve">Kent Community Health NHS Foundation Trust contract holder in </w:t>
            </w:r>
            <w:r w:rsidR="00864590">
              <w:t>partnership</w:t>
            </w:r>
            <w:r w:rsidR="00864590" w:rsidRPr="0079542F">
              <w:t xml:space="preserve"> with Channel Health Alliance</w:t>
            </w:r>
          </w:p>
          <w:p w14:paraId="559A5590" w14:textId="77777777" w:rsidR="00CB020B" w:rsidRDefault="00CB020B" w:rsidP="00CB020B">
            <w:pPr>
              <w:rPr>
                <w:rFonts w:ascii="Calibri" w:eastAsia="Calibri" w:hAnsi="Calibri" w:cs="Calibri"/>
              </w:rPr>
            </w:pPr>
          </w:p>
        </w:tc>
        <w:tc>
          <w:tcPr>
            <w:tcW w:w="4824" w:type="dxa"/>
            <w:gridSpan w:val="3"/>
            <w:shd w:val="clear" w:color="auto" w:fill="auto"/>
          </w:tcPr>
          <w:p w14:paraId="1CD16003"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275D1FBE"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19CFB04E" w14:textId="77777777" w:rsidTr="002A2AEC">
        <w:tc>
          <w:tcPr>
            <w:tcW w:w="3682" w:type="dxa"/>
            <w:shd w:val="clear" w:color="auto" w:fill="auto"/>
          </w:tcPr>
          <w:p w14:paraId="6351BCFC" w14:textId="77777777" w:rsidR="00CB020B" w:rsidRPr="007F491E" w:rsidRDefault="00CB020B" w:rsidP="00CB020B">
            <w:pPr>
              <w:rPr>
                <w:rFonts w:ascii="Calibri" w:eastAsia="Calibri" w:hAnsi="Calibri" w:cs="Calibri"/>
              </w:rPr>
            </w:pPr>
            <w:r w:rsidRPr="007F491E">
              <w:rPr>
                <w:rFonts w:ascii="Calibri" w:eastAsia="Calibri" w:hAnsi="Calibri" w:cs="Calibri"/>
              </w:rPr>
              <w:t xml:space="preserve">Faversham UTC </w:t>
            </w:r>
            <w:r w:rsidR="00361C6D">
              <w:rPr>
                <w:rFonts w:ascii="Calibri" w:eastAsia="Calibri" w:hAnsi="Calibri" w:cs="Calibri"/>
              </w:rPr>
              <w:t xml:space="preserve">- </w:t>
            </w:r>
            <w:r w:rsidR="00361C6D" w:rsidRPr="0079542F">
              <w:t>Faversham Medical Practice</w:t>
            </w:r>
          </w:p>
          <w:p w14:paraId="51CBE890" w14:textId="77777777" w:rsidR="00CB020B" w:rsidRDefault="00CB020B" w:rsidP="00CB020B">
            <w:pPr>
              <w:rPr>
                <w:rFonts w:ascii="Calibri" w:eastAsia="Calibri" w:hAnsi="Calibri" w:cs="Calibri"/>
              </w:rPr>
            </w:pPr>
          </w:p>
        </w:tc>
        <w:tc>
          <w:tcPr>
            <w:tcW w:w="4824" w:type="dxa"/>
            <w:gridSpan w:val="3"/>
            <w:shd w:val="clear" w:color="auto" w:fill="auto"/>
          </w:tcPr>
          <w:p w14:paraId="16A5AE10"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6D1355CE" w14:textId="77777777" w:rsidR="00CB020B" w:rsidRPr="00510A92" w:rsidRDefault="00CB020B" w:rsidP="00CB020B">
            <w:pPr>
              <w:spacing w:before="60" w:after="60"/>
              <w:jc w:val="center"/>
              <w:rPr>
                <w:rFonts w:ascii="Calibri" w:eastAsia="Calibri" w:hAnsi="Calibri" w:cs="Calibri"/>
              </w:rPr>
            </w:pPr>
            <w:r w:rsidRPr="0079542F">
              <w:rPr>
                <w:rFonts w:ascii="Calibri" w:eastAsia="Calibri" w:hAnsi="Calibri" w:cs="Calibri"/>
              </w:rPr>
              <w:t>TBA</w:t>
            </w:r>
            <w:r w:rsidR="001141E4">
              <w:rPr>
                <w:rFonts w:ascii="Calibri" w:eastAsia="Calibri" w:hAnsi="Calibri" w:cs="Calibri"/>
              </w:rPr>
              <w:t xml:space="preserve"> once “live”</w:t>
            </w:r>
          </w:p>
        </w:tc>
      </w:tr>
      <w:tr w:rsidR="00CB020B" w:rsidRPr="00310474" w14:paraId="0744EB27" w14:textId="77777777" w:rsidTr="002A2AEC">
        <w:tc>
          <w:tcPr>
            <w:tcW w:w="3682" w:type="dxa"/>
            <w:shd w:val="clear" w:color="auto" w:fill="auto"/>
          </w:tcPr>
          <w:p w14:paraId="4FAB6C8A" w14:textId="77777777" w:rsidR="00CB020B" w:rsidRPr="007F491E" w:rsidRDefault="00CB020B" w:rsidP="00CB020B">
            <w:pPr>
              <w:rPr>
                <w:rFonts w:ascii="Calibri" w:eastAsia="Calibri" w:hAnsi="Calibri" w:cs="Calibri"/>
              </w:rPr>
            </w:pPr>
            <w:r w:rsidRPr="007F491E">
              <w:rPr>
                <w:rFonts w:ascii="Calibri" w:eastAsia="Calibri" w:hAnsi="Calibri" w:cs="Calibri"/>
              </w:rPr>
              <w:t>Herne Bay UTC</w:t>
            </w:r>
            <w:r w:rsidR="00A731A0">
              <w:rPr>
                <w:rFonts w:ascii="Calibri" w:eastAsia="Calibri" w:hAnsi="Calibri" w:cs="Calibri"/>
              </w:rPr>
              <w:t xml:space="preserve"> - </w:t>
            </w:r>
            <w:r w:rsidR="00A731A0" w:rsidRPr="0002142E">
              <w:t>Herne Bay Integrated Care Limited Community of Interest Company (CIC)</w:t>
            </w:r>
            <w:r w:rsidR="00A731A0">
              <w:t xml:space="preserve"> </w:t>
            </w:r>
            <w:r w:rsidR="00A731A0" w:rsidRPr="0079542F">
              <w:t>(company formed through alliance of Heron and Park Medical Practices)</w:t>
            </w:r>
          </w:p>
          <w:p w14:paraId="7E6FB98E" w14:textId="77777777" w:rsidR="00CB020B" w:rsidRDefault="00CB020B" w:rsidP="00CB020B">
            <w:pPr>
              <w:rPr>
                <w:rFonts w:ascii="Calibri" w:eastAsia="Calibri" w:hAnsi="Calibri" w:cs="Calibri"/>
              </w:rPr>
            </w:pPr>
          </w:p>
        </w:tc>
        <w:tc>
          <w:tcPr>
            <w:tcW w:w="4824" w:type="dxa"/>
            <w:gridSpan w:val="3"/>
            <w:shd w:val="clear" w:color="auto" w:fill="auto"/>
          </w:tcPr>
          <w:p w14:paraId="1F2E6B1C" w14:textId="77777777" w:rsidR="00CB020B" w:rsidDel="005D453D" w:rsidRDefault="00CB020B" w:rsidP="00CB020B">
            <w:pPr>
              <w:rPr>
                <w:rFonts w:ascii="Calibri" w:eastAsia="Calibri" w:hAnsi="Calibri" w:cs="Calibri"/>
              </w:rPr>
            </w:pPr>
            <w:r>
              <w:rPr>
                <w:rFonts w:ascii="Calibri" w:eastAsia="Calibri" w:hAnsi="Calibri" w:cs="Calibri"/>
              </w:rPr>
              <w:t>Controller</w:t>
            </w:r>
          </w:p>
        </w:tc>
        <w:tc>
          <w:tcPr>
            <w:tcW w:w="1984" w:type="dxa"/>
            <w:shd w:val="clear" w:color="auto" w:fill="auto"/>
          </w:tcPr>
          <w:p w14:paraId="52CFC1A6" w14:textId="77777777" w:rsidR="00CB020B" w:rsidRPr="00510A92" w:rsidRDefault="00CB020B" w:rsidP="00CB020B">
            <w:pPr>
              <w:spacing w:before="60" w:after="60"/>
              <w:jc w:val="center"/>
              <w:rPr>
                <w:rFonts w:ascii="Calibri" w:eastAsia="Calibri" w:hAnsi="Calibri" w:cs="Calibri"/>
              </w:rPr>
            </w:pPr>
            <w:r>
              <w:rPr>
                <w:rFonts w:ascii="Calibri" w:eastAsia="Calibri" w:hAnsi="Calibri" w:cs="Calibri"/>
              </w:rPr>
              <w:t>TBA</w:t>
            </w:r>
            <w:r w:rsidR="001141E4">
              <w:rPr>
                <w:rFonts w:ascii="Calibri" w:eastAsia="Calibri" w:hAnsi="Calibri" w:cs="Calibri"/>
              </w:rPr>
              <w:t xml:space="preserve"> once “live”</w:t>
            </w:r>
          </w:p>
        </w:tc>
      </w:tr>
      <w:tr w:rsidR="00CB020B" w:rsidRPr="00310474" w14:paraId="48E41647" w14:textId="77777777" w:rsidTr="002A2AEC">
        <w:tc>
          <w:tcPr>
            <w:tcW w:w="3682" w:type="dxa"/>
            <w:shd w:val="clear" w:color="auto" w:fill="auto"/>
          </w:tcPr>
          <w:p w14:paraId="79FDF594" w14:textId="77777777" w:rsidR="00CB020B" w:rsidRPr="007F491E" w:rsidRDefault="00CB020B" w:rsidP="00CB020B">
            <w:pPr>
              <w:rPr>
                <w:rFonts w:ascii="Calibri" w:eastAsia="Calibri" w:hAnsi="Calibri" w:cs="Calibri"/>
              </w:rPr>
            </w:pPr>
            <w:r w:rsidRPr="007F491E">
              <w:rPr>
                <w:rFonts w:ascii="Calibri" w:eastAsia="Calibri" w:hAnsi="Calibri" w:cs="Calibri"/>
              </w:rPr>
              <w:t>Margate UTC</w:t>
            </w:r>
            <w:r w:rsidR="00977CA7">
              <w:rPr>
                <w:rFonts w:ascii="Calibri" w:eastAsia="Calibri" w:hAnsi="Calibri" w:cs="Calibri"/>
              </w:rPr>
              <w:t xml:space="preserve"> - </w:t>
            </w:r>
            <w:r w:rsidR="00977CA7" w:rsidRPr="00D13E5A">
              <w:t>East Kent Hospitals University NHS Foundation Trust in partnership with Invicta CIC, IC24, Thanet CIC, Ashford Clinical Providers</w:t>
            </w:r>
          </w:p>
          <w:p w14:paraId="1EC33ABC" w14:textId="77777777" w:rsidR="00CB020B" w:rsidRDefault="00CB020B" w:rsidP="00CB020B">
            <w:pPr>
              <w:rPr>
                <w:rFonts w:ascii="Calibri" w:eastAsia="Calibri" w:hAnsi="Calibri" w:cs="Calibri"/>
              </w:rPr>
            </w:pPr>
          </w:p>
        </w:tc>
        <w:tc>
          <w:tcPr>
            <w:tcW w:w="4824" w:type="dxa"/>
            <w:gridSpan w:val="3"/>
            <w:shd w:val="clear" w:color="auto" w:fill="auto"/>
          </w:tcPr>
          <w:p w14:paraId="42B0FD76" w14:textId="77777777" w:rsidR="00CB020B" w:rsidDel="005D453D" w:rsidRDefault="00CB020B" w:rsidP="00CB020B">
            <w:pPr>
              <w:rPr>
                <w:rFonts w:ascii="Calibri" w:eastAsia="Calibri" w:hAnsi="Calibri" w:cs="Calibri"/>
              </w:rPr>
            </w:pPr>
          </w:p>
        </w:tc>
        <w:tc>
          <w:tcPr>
            <w:tcW w:w="1984" w:type="dxa"/>
            <w:shd w:val="clear" w:color="auto" w:fill="auto"/>
          </w:tcPr>
          <w:p w14:paraId="1AF8766E" w14:textId="77777777" w:rsidR="00CB020B" w:rsidRPr="00510A92" w:rsidRDefault="00CB020B" w:rsidP="00CB020B">
            <w:pPr>
              <w:spacing w:before="60" w:after="60"/>
              <w:jc w:val="center"/>
              <w:rPr>
                <w:rFonts w:ascii="Calibri" w:eastAsia="Calibri" w:hAnsi="Calibri" w:cs="Calibri"/>
              </w:rPr>
            </w:pPr>
            <w:r>
              <w:rPr>
                <w:rFonts w:ascii="Calibri" w:eastAsia="Calibri" w:hAnsi="Calibri" w:cs="Calibri"/>
              </w:rPr>
              <w:t>TBA</w:t>
            </w:r>
            <w:r w:rsidR="001141E4">
              <w:rPr>
                <w:rFonts w:ascii="Calibri" w:eastAsia="Calibri" w:hAnsi="Calibri" w:cs="Calibri"/>
              </w:rPr>
              <w:t xml:space="preserve"> once “live”</w:t>
            </w:r>
          </w:p>
        </w:tc>
      </w:tr>
      <w:tr w:rsidR="00CB020B" w:rsidRPr="00310474" w14:paraId="58117C9F" w14:textId="77777777" w:rsidTr="002A2AEC">
        <w:tc>
          <w:tcPr>
            <w:tcW w:w="3682" w:type="dxa"/>
            <w:shd w:val="clear" w:color="auto" w:fill="auto"/>
          </w:tcPr>
          <w:p w14:paraId="71378419" w14:textId="77777777" w:rsidR="00CB020B" w:rsidRPr="00510A92" w:rsidRDefault="00CB020B" w:rsidP="00CB020B">
            <w:pPr>
              <w:rPr>
                <w:rFonts w:ascii="Calibri" w:eastAsia="Calibri" w:hAnsi="Calibri" w:cs="Calibri"/>
              </w:rPr>
            </w:pPr>
            <w:r>
              <w:rPr>
                <w:rFonts w:ascii="Calibri" w:eastAsia="Calibri" w:hAnsi="Calibri" w:cs="Calibri"/>
              </w:rPr>
              <w:t>Edenbridge Healthcare Limited</w:t>
            </w:r>
          </w:p>
        </w:tc>
        <w:tc>
          <w:tcPr>
            <w:tcW w:w="4824" w:type="dxa"/>
            <w:gridSpan w:val="3"/>
            <w:shd w:val="clear" w:color="auto" w:fill="auto"/>
          </w:tcPr>
          <w:p w14:paraId="79D398E8" w14:textId="77777777" w:rsidR="00CB020B" w:rsidRPr="00510A92" w:rsidRDefault="00CB020B" w:rsidP="00CB020B">
            <w:pPr>
              <w:rPr>
                <w:rFonts w:ascii="Calibri" w:eastAsia="Calibri" w:hAnsi="Calibri" w:cs="Calibri"/>
              </w:rPr>
            </w:pPr>
            <w:r>
              <w:rPr>
                <w:rFonts w:ascii="Calibri" w:eastAsia="Calibri" w:hAnsi="Calibri" w:cs="Calibri"/>
              </w:rPr>
              <w:t>Processor</w:t>
            </w:r>
          </w:p>
        </w:tc>
        <w:tc>
          <w:tcPr>
            <w:tcW w:w="1984" w:type="dxa"/>
            <w:shd w:val="clear" w:color="auto" w:fill="auto"/>
          </w:tcPr>
          <w:p w14:paraId="459DF6CA" w14:textId="77777777" w:rsidR="00CB020B" w:rsidRPr="00510A92" w:rsidRDefault="00CB020B" w:rsidP="00CB020B">
            <w:pPr>
              <w:spacing w:before="60" w:after="60"/>
              <w:jc w:val="center"/>
              <w:rPr>
                <w:rFonts w:ascii="Calibri" w:eastAsia="Calibri" w:hAnsi="Calibri" w:cs="Calibri"/>
              </w:rPr>
            </w:pPr>
            <w:r>
              <w:rPr>
                <w:rFonts w:ascii="Calibri" w:eastAsia="Calibri" w:hAnsi="Calibri" w:cs="Calibri"/>
              </w:rPr>
              <w:t>YES</w:t>
            </w:r>
          </w:p>
        </w:tc>
      </w:tr>
      <w:tr w:rsidR="00CB020B" w:rsidRPr="00310474" w14:paraId="7696BE47" w14:textId="77777777" w:rsidTr="002A2AEC">
        <w:trPr>
          <w:trHeight w:val="384"/>
        </w:trPr>
        <w:tc>
          <w:tcPr>
            <w:tcW w:w="8506" w:type="dxa"/>
            <w:gridSpan w:val="4"/>
            <w:vMerge w:val="restart"/>
            <w:shd w:val="clear" w:color="auto" w:fill="E95324"/>
          </w:tcPr>
          <w:p w14:paraId="31E6C66A" w14:textId="77777777" w:rsidR="00CB020B" w:rsidRPr="00310474" w:rsidRDefault="00CB020B" w:rsidP="00CB020B">
            <w:pPr>
              <w:spacing w:before="120"/>
              <w:rPr>
                <w:rFonts w:ascii="Calibri" w:eastAsia="Calibri" w:hAnsi="Calibri" w:cs="Calibri"/>
                <w:b/>
                <w:bCs/>
                <w:color w:val="FFFFFF"/>
              </w:rPr>
            </w:pPr>
            <w:r w:rsidRPr="00310474">
              <w:rPr>
                <w:rFonts w:ascii="Calibri" w:eastAsia="Calibri" w:hAnsi="Calibri" w:cs="Calibri"/>
                <w:b/>
                <w:bCs/>
                <w:color w:val="FFFFFF"/>
              </w:rPr>
              <w:t>Has a data flow mapping exercise been undertaken?</w:t>
            </w:r>
          </w:p>
          <w:p w14:paraId="7D56A480" w14:textId="77777777" w:rsidR="00CB020B" w:rsidRPr="00310474" w:rsidRDefault="00CB020B" w:rsidP="00CB020B">
            <w:pPr>
              <w:spacing w:before="120"/>
              <w:rPr>
                <w:rFonts w:ascii="Calibri" w:eastAsia="Calibri" w:hAnsi="Calibri" w:cs="Calibri"/>
                <w:bCs/>
                <w:i/>
                <w:color w:val="FFFFFF"/>
              </w:rPr>
            </w:pPr>
            <w:r w:rsidRPr="00310474">
              <w:rPr>
                <w:rFonts w:ascii="Calibri" w:eastAsia="Calibri" w:hAnsi="Calibri" w:cs="Calibri"/>
                <w:bCs/>
                <w:i/>
                <w:color w:val="FFFFFF"/>
              </w:rPr>
              <w:t xml:space="preserve">If yes, please provide a copy, if no, please </w:t>
            </w:r>
            <w:r>
              <w:rPr>
                <w:rFonts w:ascii="Calibri" w:eastAsia="Calibri" w:hAnsi="Calibri" w:cs="Calibri"/>
                <w:bCs/>
                <w:i/>
                <w:color w:val="FFFFFF"/>
              </w:rPr>
              <w:t>ensure this is completed</w:t>
            </w:r>
            <w:r w:rsidRPr="00310474">
              <w:rPr>
                <w:rFonts w:ascii="Calibri" w:eastAsia="Calibri" w:hAnsi="Calibri" w:cs="Calibri"/>
                <w:bCs/>
                <w:i/>
                <w:color w:val="FFFFFF"/>
              </w:rPr>
              <w:t xml:space="preserve"> – </w:t>
            </w:r>
            <w:r>
              <w:rPr>
                <w:rFonts w:ascii="Calibri" w:eastAsia="Calibri" w:hAnsi="Calibri" w:cs="Calibri"/>
                <w:bCs/>
                <w:i/>
                <w:color w:val="FFFFFF"/>
              </w:rPr>
              <w:t>speak to the IG Team</w:t>
            </w:r>
            <w:r w:rsidRPr="00310474">
              <w:rPr>
                <w:rFonts w:ascii="Calibri" w:eastAsia="Calibri" w:hAnsi="Calibri" w:cs="Calibri"/>
                <w:bCs/>
                <w:i/>
                <w:color w:val="FFFFFF"/>
              </w:rPr>
              <w:t xml:space="preserve"> for guidance</w:t>
            </w:r>
          </w:p>
        </w:tc>
        <w:tc>
          <w:tcPr>
            <w:tcW w:w="1984" w:type="dxa"/>
            <w:shd w:val="clear" w:color="auto" w:fill="E95324"/>
          </w:tcPr>
          <w:p w14:paraId="7FF1B416" w14:textId="77777777" w:rsidR="00CB020B" w:rsidRPr="00310474" w:rsidRDefault="00CB020B" w:rsidP="00CB020B">
            <w:pPr>
              <w:spacing w:before="120"/>
              <w:jc w:val="center"/>
              <w:rPr>
                <w:rFonts w:ascii="Calibri" w:eastAsia="Calibri" w:hAnsi="Calibri" w:cs="Calibri"/>
                <w:bCs/>
                <w:color w:val="FFFFFF"/>
              </w:rPr>
            </w:pPr>
            <w:r w:rsidRPr="00310474">
              <w:rPr>
                <w:rFonts w:ascii="Calibri" w:eastAsia="Calibri" w:hAnsi="Calibri" w:cs="Calibri"/>
                <w:bCs/>
                <w:color w:val="FFFFFF"/>
              </w:rPr>
              <w:t>Yes/No</w:t>
            </w:r>
          </w:p>
        </w:tc>
      </w:tr>
      <w:tr w:rsidR="00CB020B" w:rsidRPr="00310474" w14:paraId="312F28FC" w14:textId="77777777" w:rsidTr="002A2AEC">
        <w:trPr>
          <w:trHeight w:val="439"/>
        </w:trPr>
        <w:tc>
          <w:tcPr>
            <w:tcW w:w="8506" w:type="dxa"/>
            <w:gridSpan w:val="4"/>
            <w:vMerge/>
            <w:tcBorders>
              <w:bottom w:val="single" w:sz="4" w:space="0" w:color="E95324"/>
            </w:tcBorders>
            <w:shd w:val="clear" w:color="auto" w:fill="E95324"/>
          </w:tcPr>
          <w:p w14:paraId="100EA79A" w14:textId="77777777" w:rsidR="00CB020B" w:rsidRPr="00310474" w:rsidRDefault="00CB020B" w:rsidP="00CB020B">
            <w:pPr>
              <w:spacing w:before="120"/>
              <w:rPr>
                <w:rFonts w:ascii="Calibri" w:eastAsia="Calibri" w:hAnsi="Calibri" w:cs="Calibri"/>
                <w:b/>
                <w:bCs/>
              </w:rPr>
            </w:pPr>
          </w:p>
        </w:tc>
        <w:tc>
          <w:tcPr>
            <w:tcW w:w="1984" w:type="dxa"/>
            <w:tcBorders>
              <w:bottom w:val="single" w:sz="4" w:space="0" w:color="E95324"/>
            </w:tcBorders>
            <w:shd w:val="clear" w:color="auto" w:fill="auto"/>
          </w:tcPr>
          <w:p w14:paraId="1D407186" w14:textId="77777777" w:rsidR="00CB020B" w:rsidRDefault="00CB020B" w:rsidP="00CB020B">
            <w:pPr>
              <w:spacing w:before="120"/>
              <w:jc w:val="center"/>
              <w:rPr>
                <w:rFonts w:ascii="Calibri" w:eastAsia="Calibri" w:hAnsi="Calibri" w:cs="Calibri"/>
                <w:bCs/>
              </w:rPr>
            </w:pPr>
            <w:r>
              <w:rPr>
                <w:rFonts w:ascii="Calibri" w:eastAsia="Calibri" w:hAnsi="Calibri" w:cs="Calibri"/>
                <w:bCs/>
              </w:rPr>
              <w:t>YES</w:t>
            </w:r>
          </w:p>
          <w:p w14:paraId="4C4FEC75" w14:textId="77777777" w:rsidR="00CB020B" w:rsidRPr="00310474" w:rsidRDefault="00CB020B" w:rsidP="00CB020B">
            <w:pPr>
              <w:spacing w:before="120"/>
              <w:jc w:val="center"/>
              <w:rPr>
                <w:rFonts w:ascii="Calibri" w:eastAsia="Calibri" w:hAnsi="Calibri" w:cs="Calibri"/>
                <w:bCs/>
              </w:rPr>
            </w:pPr>
            <w:r>
              <w:rPr>
                <w:rFonts w:ascii="Calibri" w:eastAsia="Calibri" w:hAnsi="Calibri" w:cs="Calibri"/>
                <w:bCs/>
              </w:rPr>
              <w:object w:dxaOrig="1508" w:dyaOrig="983" w14:anchorId="0C2B2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7" o:title=""/>
                </v:shape>
                <o:OLEObject Type="Embed" ProgID="Package" ShapeID="_x0000_i1025" DrawAspect="Icon" ObjectID="_1674650389" r:id="rId18"/>
              </w:object>
            </w:r>
          </w:p>
        </w:tc>
      </w:tr>
      <w:tr w:rsidR="00CB020B" w:rsidRPr="0028429E" w14:paraId="213BD2D0" w14:textId="77777777" w:rsidTr="002A2AEC">
        <w:trPr>
          <w:trHeight w:val="617"/>
        </w:trPr>
        <w:tc>
          <w:tcPr>
            <w:tcW w:w="6543" w:type="dxa"/>
            <w:gridSpan w:val="2"/>
            <w:tcBorders>
              <w:right w:val="single" w:sz="4" w:space="0" w:color="FFFFFF"/>
            </w:tcBorders>
            <w:shd w:val="clear" w:color="auto" w:fill="E95324"/>
            <w:vAlign w:val="center"/>
          </w:tcPr>
          <w:p w14:paraId="79441546" w14:textId="77777777" w:rsidR="00CB020B" w:rsidRPr="00310474" w:rsidRDefault="00CB020B" w:rsidP="00CB020B">
            <w:pPr>
              <w:spacing w:before="60" w:after="60"/>
              <w:rPr>
                <w:rFonts w:ascii="Calibri" w:eastAsia="Calibri" w:hAnsi="Calibri" w:cs="Calibri"/>
                <w:color w:val="FFFFFF"/>
              </w:rPr>
            </w:pPr>
            <w:r w:rsidRPr="00310474">
              <w:rPr>
                <w:rFonts w:ascii="Calibri" w:eastAsia="Calibri" w:hAnsi="Calibri" w:cs="Calibri"/>
                <w:b/>
                <w:color w:val="FFFFFF"/>
              </w:rPr>
              <w:t>Is Mandatory Staff Training in place for the following?</w:t>
            </w:r>
          </w:p>
        </w:tc>
        <w:tc>
          <w:tcPr>
            <w:tcW w:w="1134" w:type="dxa"/>
            <w:tcBorders>
              <w:left w:val="single" w:sz="4" w:space="0" w:color="FFFFFF"/>
              <w:right w:val="single" w:sz="4" w:space="0" w:color="FFFFFF"/>
            </w:tcBorders>
            <w:shd w:val="clear" w:color="auto" w:fill="E95324"/>
            <w:vAlign w:val="center"/>
          </w:tcPr>
          <w:p w14:paraId="43F11471" w14:textId="77777777" w:rsidR="00CB020B" w:rsidRPr="00310474" w:rsidRDefault="00CB020B" w:rsidP="00CB020B">
            <w:pPr>
              <w:spacing w:before="60" w:after="60"/>
              <w:rPr>
                <w:rFonts w:ascii="Calibri" w:eastAsia="Calibri" w:hAnsi="Calibri" w:cs="Calibri"/>
                <w:color w:val="FFFFFF"/>
              </w:rPr>
            </w:pPr>
            <w:r w:rsidRPr="00310474">
              <w:rPr>
                <w:rFonts w:ascii="Calibri" w:eastAsia="Calibri" w:hAnsi="Calibri" w:cs="Calibri"/>
                <w:color w:val="FFFFFF"/>
              </w:rPr>
              <w:t>Yes/No</w:t>
            </w:r>
          </w:p>
        </w:tc>
        <w:tc>
          <w:tcPr>
            <w:tcW w:w="2813" w:type="dxa"/>
            <w:gridSpan w:val="2"/>
            <w:tcBorders>
              <w:left w:val="single" w:sz="4" w:space="0" w:color="FFFFFF"/>
            </w:tcBorders>
            <w:shd w:val="clear" w:color="auto" w:fill="E95324"/>
            <w:vAlign w:val="center"/>
          </w:tcPr>
          <w:p w14:paraId="12AA1031" w14:textId="77777777" w:rsidR="00CB020B" w:rsidRPr="00310474" w:rsidRDefault="00CB020B" w:rsidP="00CB020B">
            <w:pPr>
              <w:spacing w:before="60" w:after="60"/>
              <w:jc w:val="center"/>
              <w:rPr>
                <w:rFonts w:ascii="Calibri" w:eastAsia="Calibri" w:hAnsi="Calibri" w:cs="Calibri"/>
                <w:color w:val="FFFFFF"/>
              </w:rPr>
            </w:pPr>
            <w:r w:rsidRPr="00310474">
              <w:rPr>
                <w:rFonts w:ascii="Calibri" w:eastAsia="Calibri" w:hAnsi="Calibri" w:cs="Calibri"/>
                <w:color w:val="FFFFFF"/>
              </w:rPr>
              <w:t>Dates</w:t>
            </w:r>
          </w:p>
        </w:tc>
      </w:tr>
      <w:tr w:rsidR="00CB020B" w:rsidRPr="00310474" w14:paraId="1ECCD40B" w14:textId="77777777" w:rsidTr="002A2AEC">
        <w:trPr>
          <w:trHeight w:val="357"/>
        </w:trPr>
        <w:tc>
          <w:tcPr>
            <w:tcW w:w="6543" w:type="dxa"/>
            <w:gridSpan w:val="2"/>
            <w:shd w:val="clear" w:color="auto" w:fill="E95324"/>
            <w:vAlign w:val="center"/>
          </w:tcPr>
          <w:p w14:paraId="0F133315" w14:textId="77777777" w:rsidR="00CB020B" w:rsidRPr="00310474" w:rsidRDefault="00CB020B" w:rsidP="00CB020B">
            <w:pPr>
              <w:numPr>
                <w:ilvl w:val="0"/>
                <w:numId w:val="22"/>
              </w:numPr>
              <w:suppressAutoHyphens/>
              <w:spacing w:before="60" w:after="60" w:line="360" w:lineRule="auto"/>
              <w:rPr>
                <w:rFonts w:ascii="Calibri" w:eastAsia="Calibri" w:hAnsi="Calibri" w:cs="Calibri"/>
                <w:b/>
                <w:color w:val="FFFFFF"/>
              </w:rPr>
            </w:pPr>
            <w:r w:rsidRPr="00310474">
              <w:rPr>
                <w:rFonts w:ascii="Calibri" w:eastAsia="Calibri" w:hAnsi="Calibri" w:cs="Calibri"/>
                <w:color w:val="FFFFFF"/>
              </w:rPr>
              <w:t>Data Collection:</w:t>
            </w:r>
          </w:p>
        </w:tc>
        <w:tc>
          <w:tcPr>
            <w:tcW w:w="1134" w:type="dxa"/>
            <w:shd w:val="clear" w:color="auto" w:fill="auto"/>
            <w:vAlign w:val="center"/>
          </w:tcPr>
          <w:p w14:paraId="6E9B64F9" w14:textId="77777777" w:rsidR="00CB020B" w:rsidRPr="00510A92" w:rsidRDefault="00CB020B" w:rsidP="00CB020B">
            <w:pPr>
              <w:rPr>
                <w:rFonts w:ascii="Calibri" w:eastAsia="Calibri" w:hAnsi="Calibri" w:cs="Calibri"/>
              </w:rPr>
            </w:pPr>
            <w:r>
              <w:rPr>
                <w:rFonts w:ascii="Calibri" w:eastAsia="Calibri" w:hAnsi="Calibri" w:cs="Calibri"/>
              </w:rPr>
              <w:t>N/A</w:t>
            </w:r>
          </w:p>
        </w:tc>
        <w:tc>
          <w:tcPr>
            <w:tcW w:w="2813" w:type="dxa"/>
            <w:gridSpan w:val="2"/>
            <w:shd w:val="clear" w:color="auto" w:fill="auto"/>
            <w:vAlign w:val="center"/>
          </w:tcPr>
          <w:p w14:paraId="5A7D9513" w14:textId="77777777" w:rsidR="00CB020B" w:rsidRPr="00510A92" w:rsidRDefault="00CB020B" w:rsidP="00CB020B">
            <w:pPr>
              <w:rPr>
                <w:rFonts w:ascii="Calibri" w:eastAsia="Calibri" w:hAnsi="Calibri" w:cs="Calibri"/>
                <w:u w:val="single"/>
              </w:rPr>
            </w:pPr>
          </w:p>
        </w:tc>
      </w:tr>
      <w:tr w:rsidR="00CB020B" w:rsidRPr="00310474" w14:paraId="7001FC4A" w14:textId="77777777" w:rsidTr="002A2AEC">
        <w:trPr>
          <w:trHeight w:val="365"/>
        </w:trPr>
        <w:tc>
          <w:tcPr>
            <w:tcW w:w="6543" w:type="dxa"/>
            <w:gridSpan w:val="2"/>
            <w:shd w:val="clear" w:color="auto" w:fill="E95324"/>
            <w:vAlign w:val="center"/>
          </w:tcPr>
          <w:p w14:paraId="32EF712E" w14:textId="77777777" w:rsidR="00CB020B" w:rsidRPr="00310474" w:rsidRDefault="00CB020B" w:rsidP="00CB020B">
            <w:pPr>
              <w:numPr>
                <w:ilvl w:val="0"/>
                <w:numId w:val="22"/>
              </w:numPr>
              <w:suppressAutoHyphens/>
              <w:spacing w:before="60" w:after="60" w:line="360" w:lineRule="auto"/>
              <w:rPr>
                <w:rFonts w:ascii="Calibri" w:eastAsia="Calibri" w:hAnsi="Calibri" w:cs="Calibri"/>
                <w:color w:val="FFFFFF"/>
              </w:rPr>
            </w:pPr>
            <w:r w:rsidRPr="00310474">
              <w:rPr>
                <w:rFonts w:ascii="Calibri" w:eastAsia="Calibri" w:hAnsi="Calibri" w:cs="Calibri"/>
                <w:color w:val="FFFFFF"/>
              </w:rPr>
              <w:t>Use of the System or Service:</w:t>
            </w:r>
          </w:p>
        </w:tc>
        <w:tc>
          <w:tcPr>
            <w:tcW w:w="1134" w:type="dxa"/>
            <w:shd w:val="clear" w:color="auto" w:fill="auto"/>
            <w:vAlign w:val="center"/>
          </w:tcPr>
          <w:p w14:paraId="26D5BA9E" w14:textId="77777777" w:rsidR="00CB020B" w:rsidRPr="00510A92" w:rsidRDefault="00CB020B" w:rsidP="00CB020B">
            <w:pPr>
              <w:rPr>
                <w:rFonts w:ascii="Calibri" w:eastAsia="Calibri" w:hAnsi="Calibri" w:cs="Calibri"/>
              </w:rPr>
            </w:pPr>
            <w:r>
              <w:rPr>
                <w:rFonts w:ascii="Calibri" w:eastAsia="Calibri" w:hAnsi="Calibri" w:cs="Calibri"/>
              </w:rPr>
              <w:t>Yes</w:t>
            </w:r>
          </w:p>
        </w:tc>
        <w:tc>
          <w:tcPr>
            <w:tcW w:w="2813" w:type="dxa"/>
            <w:gridSpan w:val="2"/>
            <w:shd w:val="clear" w:color="auto" w:fill="auto"/>
            <w:vAlign w:val="center"/>
          </w:tcPr>
          <w:p w14:paraId="70650F1F" w14:textId="77777777" w:rsidR="00CB020B" w:rsidRPr="00510A92" w:rsidRDefault="00CB020B" w:rsidP="00CB020B">
            <w:pPr>
              <w:rPr>
                <w:rFonts w:ascii="Calibri" w:eastAsia="Calibri" w:hAnsi="Calibri" w:cs="Calibri"/>
                <w:u w:val="single"/>
              </w:rPr>
            </w:pPr>
            <w:r w:rsidRPr="0079542F">
              <w:rPr>
                <w:rFonts w:ascii="Calibri" w:eastAsia="Calibri" w:hAnsi="Calibri" w:cs="Calibri"/>
              </w:rPr>
              <w:t xml:space="preserve">UTCs utilising </w:t>
            </w:r>
            <w:r w:rsidRPr="0079542F">
              <w:rPr>
                <w:rFonts w:ascii="Calibri" w:hAnsi="Calibri" w:cstheme="minorHAnsi"/>
              </w:rPr>
              <w:t>EMIS Web clinical system</w:t>
            </w:r>
            <w:r w:rsidRPr="0079542F" w:rsidDel="00265AAC">
              <w:rPr>
                <w:rFonts w:ascii="Calibri" w:eastAsia="Calibri" w:hAnsi="Calibri" w:cs="Calibri"/>
              </w:rPr>
              <w:t xml:space="preserve"> </w:t>
            </w:r>
            <w:r w:rsidRPr="0079542F">
              <w:rPr>
                <w:rFonts w:ascii="Calibri" w:eastAsia="Calibri" w:hAnsi="Calibri" w:cs="Calibri"/>
              </w:rPr>
              <w:t xml:space="preserve">should make a training guide/summary available to system users.  </w:t>
            </w:r>
          </w:p>
        </w:tc>
      </w:tr>
      <w:tr w:rsidR="00CB020B" w:rsidRPr="00310474" w14:paraId="1198905B" w14:textId="77777777" w:rsidTr="002A2AEC">
        <w:trPr>
          <w:trHeight w:val="356"/>
        </w:trPr>
        <w:tc>
          <w:tcPr>
            <w:tcW w:w="6543" w:type="dxa"/>
            <w:gridSpan w:val="2"/>
            <w:shd w:val="clear" w:color="auto" w:fill="E95324"/>
            <w:vAlign w:val="center"/>
          </w:tcPr>
          <w:p w14:paraId="17388F9B" w14:textId="77777777" w:rsidR="00CB020B" w:rsidRPr="00310474" w:rsidRDefault="00CB020B" w:rsidP="00CB020B">
            <w:pPr>
              <w:numPr>
                <w:ilvl w:val="0"/>
                <w:numId w:val="22"/>
              </w:numPr>
              <w:suppressAutoHyphens/>
              <w:spacing w:before="60" w:after="60" w:line="360" w:lineRule="auto"/>
              <w:rPr>
                <w:rFonts w:ascii="Calibri" w:eastAsia="Calibri" w:hAnsi="Calibri" w:cs="Calibri"/>
                <w:color w:val="FFFFFF"/>
              </w:rPr>
            </w:pPr>
            <w:r w:rsidRPr="00310474">
              <w:rPr>
                <w:rFonts w:ascii="Calibri" w:eastAsia="Calibri" w:hAnsi="Calibri" w:cs="Calibri"/>
                <w:color w:val="FFFFFF"/>
              </w:rPr>
              <w:t>Collecting Consent:</w:t>
            </w:r>
          </w:p>
        </w:tc>
        <w:tc>
          <w:tcPr>
            <w:tcW w:w="1134" w:type="dxa"/>
            <w:shd w:val="clear" w:color="auto" w:fill="auto"/>
            <w:vAlign w:val="center"/>
          </w:tcPr>
          <w:p w14:paraId="6FE9F65C" w14:textId="77777777" w:rsidR="00CB020B" w:rsidRPr="00510A92" w:rsidRDefault="00CB020B" w:rsidP="00CB020B">
            <w:pPr>
              <w:rPr>
                <w:rFonts w:ascii="Calibri" w:eastAsia="Calibri" w:hAnsi="Calibri" w:cs="Calibri"/>
              </w:rPr>
            </w:pPr>
            <w:r>
              <w:rPr>
                <w:rFonts w:ascii="Calibri" w:eastAsia="Calibri" w:hAnsi="Calibri" w:cs="Calibri"/>
              </w:rPr>
              <w:t>NO</w:t>
            </w:r>
          </w:p>
        </w:tc>
        <w:tc>
          <w:tcPr>
            <w:tcW w:w="2813" w:type="dxa"/>
            <w:gridSpan w:val="2"/>
            <w:shd w:val="clear" w:color="auto" w:fill="auto"/>
            <w:vAlign w:val="center"/>
          </w:tcPr>
          <w:p w14:paraId="7D9D2B71" w14:textId="77777777" w:rsidR="00CB020B" w:rsidRPr="00510A92" w:rsidRDefault="00CB020B" w:rsidP="00CB020B">
            <w:pPr>
              <w:rPr>
                <w:rFonts w:ascii="Calibri" w:eastAsia="Calibri" w:hAnsi="Calibri" w:cs="Calibri"/>
                <w:u w:val="single"/>
              </w:rPr>
            </w:pPr>
          </w:p>
        </w:tc>
      </w:tr>
      <w:tr w:rsidR="00CB020B" w:rsidRPr="00310474" w14:paraId="1CA0774D" w14:textId="77777777" w:rsidTr="002A2AEC">
        <w:trPr>
          <w:trHeight w:val="402"/>
        </w:trPr>
        <w:tc>
          <w:tcPr>
            <w:tcW w:w="6543" w:type="dxa"/>
            <w:gridSpan w:val="2"/>
            <w:shd w:val="clear" w:color="auto" w:fill="E95324"/>
            <w:vAlign w:val="center"/>
          </w:tcPr>
          <w:p w14:paraId="24E6A1BE" w14:textId="77777777" w:rsidR="00CB020B" w:rsidRPr="00310474" w:rsidRDefault="00CB020B" w:rsidP="00CB020B">
            <w:pPr>
              <w:numPr>
                <w:ilvl w:val="0"/>
                <w:numId w:val="22"/>
              </w:numPr>
              <w:suppressAutoHyphens/>
              <w:spacing w:before="60" w:after="60" w:line="360" w:lineRule="auto"/>
              <w:rPr>
                <w:rFonts w:ascii="Calibri" w:eastAsia="Calibri" w:hAnsi="Calibri" w:cs="Calibri"/>
                <w:color w:val="FFFFFF"/>
              </w:rPr>
            </w:pPr>
            <w:r w:rsidRPr="00310474">
              <w:rPr>
                <w:rFonts w:ascii="Calibri" w:eastAsia="Calibri" w:hAnsi="Calibri" w:cs="Calibri"/>
                <w:color w:val="FFFFFF"/>
              </w:rPr>
              <w:t>Information Governance:</w:t>
            </w:r>
          </w:p>
        </w:tc>
        <w:tc>
          <w:tcPr>
            <w:tcW w:w="1134" w:type="dxa"/>
            <w:shd w:val="clear" w:color="auto" w:fill="auto"/>
            <w:vAlign w:val="center"/>
          </w:tcPr>
          <w:p w14:paraId="3ED7AFB8" w14:textId="77777777" w:rsidR="00CB020B" w:rsidRPr="00510A92" w:rsidRDefault="00CB020B" w:rsidP="00CB020B">
            <w:pPr>
              <w:rPr>
                <w:rFonts w:ascii="Calibri" w:eastAsia="Calibri" w:hAnsi="Calibri" w:cs="Calibri"/>
              </w:rPr>
            </w:pPr>
            <w:r>
              <w:rPr>
                <w:rFonts w:ascii="Calibri" w:eastAsia="Calibri" w:hAnsi="Calibri" w:cs="Calibri"/>
              </w:rPr>
              <w:t>Yes</w:t>
            </w:r>
          </w:p>
        </w:tc>
        <w:tc>
          <w:tcPr>
            <w:tcW w:w="2813" w:type="dxa"/>
            <w:gridSpan w:val="2"/>
            <w:shd w:val="clear" w:color="auto" w:fill="auto"/>
            <w:vAlign w:val="center"/>
          </w:tcPr>
          <w:p w14:paraId="737CFA6F" w14:textId="77777777" w:rsidR="00CB020B" w:rsidRPr="00510A92" w:rsidRDefault="00CB020B" w:rsidP="00CB020B">
            <w:pPr>
              <w:rPr>
                <w:rFonts w:ascii="Calibri" w:eastAsia="Calibri" w:hAnsi="Calibri" w:cs="Calibri"/>
                <w:u w:val="single"/>
              </w:rPr>
            </w:pPr>
            <w:r w:rsidRPr="0079542F">
              <w:rPr>
                <w:rFonts w:ascii="Calibri" w:eastAsia="Calibri" w:hAnsi="Calibri" w:cs="Calibri"/>
              </w:rPr>
              <w:t>Annual</w:t>
            </w:r>
          </w:p>
        </w:tc>
      </w:tr>
    </w:tbl>
    <w:p w14:paraId="530D8BEE" w14:textId="77777777" w:rsidR="00310474" w:rsidRPr="00510A92" w:rsidRDefault="00310474" w:rsidP="00510A92">
      <w:pPr>
        <w:suppressAutoHyphens/>
        <w:rPr>
          <w:rFonts w:ascii="Calibri" w:eastAsia="Calibri" w:hAnsi="Calibri" w:cs="Times New Roman"/>
          <w:szCs w:val="24"/>
        </w:rPr>
      </w:pPr>
    </w:p>
    <w:p w14:paraId="49BE03D3" w14:textId="77777777" w:rsidR="0011246D" w:rsidRPr="00510A92" w:rsidRDefault="0011246D" w:rsidP="00510A92">
      <w:pPr>
        <w:rPr>
          <w:rFonts w:ascii="Calibri" w:hAnsi="Calibri"/>
        </w:rPr>
      </w:pPr>
    </w:p>
    <w:p w14:paraId="19A591BE" w14:textId="77777777" w:rsidR="00310474" w:rsidRPr="00510A92" w:rsidRDefault="00310474" w:rsidP="00510A92">
      <w:pPr>
        <w:rPr>
          <w:rFonts w:ascii="Calibri" w:hAnsi="Calibri"/>
        </w:rPr>
      </w:pPr>
    </w:p>
    <w:p w14:paraId="7FD4E290" w14:textId="77777777" w:rsidR="00BC1535" w:rsidRPr="0028429E" w:rsidRDefault="00BC1535">
      <w:pPr>
        <w:spacing w:after="160" w:line="259" w:lineRule="auto"/>
        <w:rPr>
          <w:rFonts w:ascii="Calibri" w:hAnsi="Calibri"/>
        </w:rPr>
      </w:pPr>
      <w:r w:rsidRPr="0028429E">
        <w:rPr>
          <w:rFonts w:ascii="Calibri" w:hAnsi="Calibri"/>
        </w:rPr>
        <w:br w:type="page"/>
      </w:r>
    </w:p>
    <w:p w14:paraId="2504A586" w14:textId="77777777" w:rsidR="00BC1535" w:rsidRPr="0065114A" w:rsidRDefault="00BC1535"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r w:rsidRPr="0065114A">
        <w:rPr>
          <w:rFonts w:ascii="Calibri" w:eastAsia="Times New Roman" w:hAnsi="Calibri" w:cs="Times New Roman"/>
          <w:b/>
          <w:color w:val="00A499"/>
          <w:sz w:val="32"/>
          <w:szCs w:val="32"/>
        </w:rPr>
        <w:lastRenderedPageBreak/>
        <w:t>Personal data</w:t>
      </w:r>
      <w:r w:rsidRPr="0065114A">
        <w:rPr>
          <w:rFonts w:ascii="Calibri" w:eastAsia="Times New Roman" w:hAnsi="Calibri" w:cs="Times New Roman"/>
          <w:b/>
          <w:color w:val="00A499"/>
          <w:sz w:val="32"/>
          <w:szCs w:val="32"/>
          <w:vertAlign w:val="superscript"/>
        </w:rPr>
        <w:footnoteReference w:id="6"/>
      </w:r>
    </w:p>
    <w:tbl>
      <w:tblPr>
        <w:tblStyle w:val="TableGrid2"/>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5070"/>
        <w:gridCol w:w="1275"/>
        <w:gridCol w:w="1985"/>
        <w:gridCol w:w="1417"/>
        <w:gridCol w:w="709"/>
      </w:tblGrid>
      <w:tr w:rsidR="00BC1535" w:rsidRPr="00BC1535" w14:paraId="72D64381" w14:textId="77777777" w:rsidTr="002A2AEC">
        <w:tc>
          <w:tcPr>
            <w:tcW w:w="10456" w:type="dxa"/>
            <w:gridSpan w:val="5"/>
            <w:shd w:val="clear" w:color="auto" w:fill="E95324"/>
          </w:tcPr>
          <w:p w14:paraId="3E4EDF38" w14:textId="77777777" w:rsidR="00BC1535" w:rsidRPr="00BC1535" w:rsidRDefault="00BC1535" w:rsidP="00BC1535">
            <w:pPr>
              <w:spacing w:before="120" w:after="120"/>
              <w:rPr>
                <w:rFonts w:ascii="Calibri" w:eastAsia="Calibri" w:hAnsi="Calibri" w:cs="Times New Roman"/>
              </w:rPr>
            </w:pPr>
            <w:r w:rsidRPr="00BC1535">
              <w:rPr>
                <w:rFonts w:ascii="Calibri" w:eastAsia="Calibri" w:hAnsi="Calibri" w:cs="Times New Roman"/>
                <w:b/>
                <w:bCs/>
                <w:color w:val="FFFFFF"/>
                <w:sz w:val="24"/>
                <w:szCs w:val="24"/>
              </w:rPr>
              <w:t>Use of personal information</w:t>
            </w:r>
          </w:p>
        </w:tc>
      </w:tr>
      <w:tr w:rsidR="00BC1535" w:rsidRPr="00BC1535" w14:paraId="4B46CFAD" w14:textId="77777777" w:rsidTr="002A2AEC">
        <w:tc>
          <w:tcPr>
            <w:tcW w:w="5070" w:type="dxa"/>
          </w:tcPr>
          <w:p w14:paraId="20E895BD" w14:textId="77777777" w:rsidR="00BC1535" w:rsidRPr="00BC1535" w:rsidRDefault="00BC1535" w:rsidP="00BC1535">
            <w:pPr>
              <w:rPr>
                <w:rFonts w:ascii="Calibri" w:eastAsia="Calibri" w:hAnsi="Calibri" w:cs="Times New Roman"/>
              </w:rPr>
            </w:pPr>
            <w:r w:rsidRPr="00BC1535">
              <w:rPr>
                <w:rFonts w:ascii="Calibri" w:eastAsia="Calibri" w:hAnsi="Calibri" w:cs="Times New Roman"/>
              </w:rPr>
              <w:t>Why would it not be possible to do without personal data?</w:t>
            </w:r>
          </w:p>
        </w:tc>
        <w:tc>
          <w:tcPr>
            <w:tcW w:w="5386" w:type="dxa"/>
            <w:gridSpan w:val="4"/>
          </w:tcPr>
          <w:p w14:paraId="15C54077" w14:textId="77777777" w:rsidR="00F54D0B" w:rsidRPr="00BB3E17" w:rsidRDefault="00BB3E17" w:rsidP="00BC1535">
            <w:pPr>
              <w:rPr>
                <w:rFonts w:ascii="Calibri" w:eastAsia="Calibri" w:hAnsi="Calibri"/>
              </w:rPr>
            </w:pPr>
            <w:r w:rsidRPr="00A93CEB">
              <w:rPr>
                <w:rFonts w:ascii="Calibri" w:eastAsia="Calibri" w:hAnsi="Calibri"/>
              </w:rPr>
              <w:t xml:space="preserve">The specified data, including </w:t>
            </w:r>
            <w:r w:rsidR="002123F0">
              <w:rPr>
                <w:rFonts w:ascii="Calibri" w:eastAsia="Calibri" w:hAnsi="Calibri"/>
              </w:rPr>
              <w:t>de</w:t>
            </w:r>
            <w:r w:rsidR="00622AC5">
              <w:rPr>
                <w:rFonts w:ascii="Calibri" w:eastAsia="Calibri" w:hAnsi="Calibri"/>
              </w:rPr>
              <w:t>-identified</w:t>
            </w:r>
            <w:r w:rsidR="00E66CAB">
              <w:rPr>
                <w:rFonts w:ascii="Calibri" w:eastAsia="Calibri" w:hAnsi="Calibri"/>
              </w:rPr>
              <w:t xml:space="preserve"> </w:t>
            </w:r>
            <w:r w:rsidRPr="00A93CEB">
              <w:rPr>
                <w:rFonts w:ascii="Calibri" w:eastAsia="Calibri" w:hAnsi="Calibri"/>
              </w:rPr>
              <w:t>medical history and treatment dates, are essential for providing these services and to help support and inform how patient care can be improved and delivered based on continuous service improvement. This requires the ability to look back at trends and review the impact of service change, limiting the data restricts the ability for this to be done.</w:t>
            </w:r>
            <w:r w:rsidR="00F63FB0">
              <w:rPr>
                <w:rFonts w:ascii="Calibri" w:eastAsia="Calibri" w:hAnsi="Calibri"/>
              </w:rPr>
              <w:t xml:space="preserve"> This justification is provided in reference to the medical history processing as the reduction or limitation of this will impact the ability to analyse trends.</w:t>
            </w:r>
            <w:r>
              <w:rPr>
                <w:rFonts w:ascii="Calibri" w:eastAsia="Calibri" w:hAnsi="Calibri"/>
              </w:rPr>
              <w:t xml:space="preserve"> </w:t>
            </w:r>
          </w:p>
        </w:tc>
      </w:tr>
      <w:tr w:rsidR="00BC1535" w:rsidRPr="00BC1535" w14:paraId="3744B225" w14:textId="77777777" w:rsidTr="002A2AEC">
        <w:tc>
          <w:tcPr>
            <w:tcW w:w="5070" w:type="dxa"/>
          </w:tcPr>
          <w:p w14:paraId="7699ED65" w14:textId="77777777" w:rsidR="00BC1535" w:rsidRPr="00BC1535" w:rsidRDefault="00BC1535" w:rsidP="00BC1535">
            <w:pPr>
              <w:rPr>
                <w:rFonts w:ascii="Calibri" w:eastAsia="Calibri" w:hAnsi="Calibri" w:cs="Times New Roman"/>
              </w:rPr>
            </w:pPr>
            <w:r w:rsidRPr="00BC1535">
              <w:rPr>
                <w:rFonts w:ascii="Calibri" w:eastAsia="Calibri" w:hAnsi="Calibri" w:cs="Times New Roman"/>
              </w:rPr>
              <w:t xml:space="preserve">Please confirm that </w:t>
            </w:r>
            <w:r w:rsidR="003A5928" w:rsidRPr="0028429E">
              <w:rPr>
                <w:rFonts w:ascii="Calibri" w:eastAsia="Calibri" w:hAnsi="Calibri" w:cs="Times New Roman"/>
              </w:rPr>
              <w:t>you will be using only</w:t>
            </w:r>
            <w:r w:rsidRPr="00BC1535">
              <w:rPr>
                <w:rFonts w:ascii="Calibri" w:eastAsia="Calibri" w:hAnsi="Calibri" w:cs="Times New Roman"/>
              </w:rPr>
              <w:t xml:space="preserve"> the minimum amount of personal data that is necessary.</w:t>
            </w:r>
          </w:p>
        </w:tc>
        <w:tc>
          <w:tcPr>
            <w:tcW w:w="5386" w:type="dxa"/>
            <w:gridSpan w:val="4"/>
          </w:tcPr>
          <w:p w14:paraId="0A353BD3" w14:textId="77777777" w:rsidR="00BC1535" w:rsidRPr="00BC1535" w:rsidRDefault="00B11459" w:rsidP="00BC1535">
            <w:pPr>
              <w:rPr>
                <w:rFonts w:ascii="Calibri" w:eastAsia="Calibri" w:hAnsi="Calibri" w:cs="Times New Roman"/>
              </w:rPr>
            </w:pPr>
            <w:r>
              <w:rPr>
                <w:rFonts w:ascii="Calibri" w:eastAsia="Calibri" w:hAnsi="Calibri" w:cs="Times New Roman"/>
              </w:rPr>
              <w:t xml:space="preserve">No identifiable patient </w:t>
            </w:r>
            <w:r w:rsidR="00512FFE">
              <w:rPr>
                <w:rFonts w:ascii="Calibri" w:eastAsia="Calibri" w:hAnsi="Calibri" w:cs="Times New Roman"/>
              </w:rPr>
              <w:t>information is</w:t>
            </w:r>
            <w:r>
              <w:rPr>
                <w:rFonts w:ascii="Calibri" w:eastAsia="Calibri" w:hAnsi="Calibri" w:cs="Times New Roman"/>
              </w:rPr>
              <w:t xml:space="preserve"> used, only de-identified. </w:t>
            </w:r>
            <w:r w:rsidR="00B07765">
              <w:rPr>
                <w:rFonts w:ascii="Calibri" w:eastAsia="Calibri" w:hAnsi="Calibri" w:cs="Times New Roman"/>
              </w:rPr>
              <w:t>All patient data is processed in a pseudonymised form as per the Clinical System to APEX Data Flows documentation outline</w:t>
            </w:r>
            <w:r w:rsidR="00BB3E17">
              <w:rPr>
                <w:rFonts w:ascii="Calibri" w:eastAsia="Calibri" w:hAnsi="Calibri" w:cs="Times New Roman"/>
              </w:rPr>
              <w:t>d</w:t>
            </w:r>
            <w:r w:rsidR="00B07765">
              <w:rPr>
                <w:rFonts w:ascii="Calibri" w:eastAsia="Calibri" w:hAnsi="Calibri" w:cs="Times New Roman"/>
              </w:rPr>
              <w:t xml:space="preserve"> above. </w:t>
            </w:r>
            <w:r w:rsidR="00F63FB0">
              <w:rPr>
                <w:rFonts w:ascii="Calibri" w:eastAsia="Calibri" w:hAnsi="Calibri" w:cs="Times New Roman"/>
              </w:rPr>
              <w:t xml:space="preserve">To reiterate as per the Data Flows documentation above, the only personal data processed is the name and job role of the healthcare professional as registered in the Clinical System. </w:t>
            </w:r>
          </w:p>
        </w:tc>
      </w:tr>
      <w:tr w:rsidR="00BC1535" w:rsidRPr="0028429E" w14:paraId="4E218A9D" w14:textId="77777777" w:rsidTr="002A2AEC">
        <w:tc>
          <w:tcPr>
            <w:tcW w:w="5070" w:type="dxa"/>
          </w:tcPr>
          <w:p w14:paraId="6172FA86" w14:textId="77777777" w:rsidR="00BC1535" w:rsidRPr="00BC1535" w:rsidRDefault="00BC1535" w:rsidP="00BC1535">
            <w:pPr>
              <w:rPr>
                <w:rFonts w:ascii="Calibri" w:eastAsia="Calibri" w:hAnsi="Calibri" w:cs="Times New Roman"/>
              </w:rPr>
            </w:pPr>
            <w:r w:rsidRPr="00BC1535">
              <w:rPr>
                <w:rFonts w:ascii="Calibri" w:eastAsia="Calibri" w:hAnsi="Calibri" w:cs="Times New Roman"/>
              </w:rPr>
              <w:t xml:space="preserve">Would it be possible for </w:t>
            </w:r>
            <w:r w:rsidR="003A5928" w:rsidRPr="0028429E">
              <w:rPr>
                <w:rFonts w:ascii="Calibri" w:eastAsia="Calibri" w:hAnsi="Calibri" w:cs="Times New Roman"/>
              </w:rPr>
              <w:t>the Controller/s</w:t>
            </w:r>
            <w:r w:rsidRPr="00BC1535">
              <w:rPr>
                <w:rFonts w:ascii="Calibri" w:eastAsia="Calibri" w:hAnsi="Calibri" w:cs="Times New Roman"/>
              </w:rPr>
              <w:t xml:space="preserve"> to use pseudonymised</w:t>
            </w:r>
            <w:r w:rsidR="001C4187">
              <w:rPr>
                <w:rStyle w:val="FootnoteReference"/>
                <w:rFonts w:ascii="Calibri" w:eastAsia="Calibri" w:hAnsi="Calibri" w:cs="Times New Roman"/>
              </w:rPr>
              <w:footnoteReference w:id="7"/>
            </w:r>
            <w:r w:rsidRPr="00BC1535">
              <w:rPr>
                <w:rFonts w:ascii="Calibri" w:eastAsia="Calibri" w:hAnsi="Calibri" w:cs="Times New Roman"/>
              </w:rPr>
              <w:t xml:space="preserve"> data for any element of the processing?</w:t>
            </w:r>
          </w:p>
        </w:tc>
        <w:tc>
          <w:tcPr>
            <w:tcW w:w="1275" w:type="dxa"/>
            <w:shd w:val="clear" w:color="auto" w:fill="E95324"/>
          </w:tcPr>
          <w:p w14:paraId="1301D2A8" w14:textId="77777777" w:rsidR="00BC1535" w:rsidRPr="0028429E" w:rsidRDefault="00BC1535" w:rsidP="00BC1535">
            <w:pPr>
              <w:jc w:val="center"/>
              <w:rPr>
                <w:rFonts w:ascii="Calibri" w:eastAsia="Calibri" w:hAnsi="Calibri" w:cs="Times New Roman"/>
              </w:rPr>
            </w:pPr>
          </w:p>
          <w:p w14:paraId="47FB20B1" w14:textId="77777777" w:rsidR="00BC1535" w:rsidRPr="0028429E" w:rsidRDefault="00BC1535" w:rsidP="00BC1535">
            <w:pPr>
              <w:jc w:val="center"/>
              <w:rPr>
                <w:rFonts w:ascii="Calibri" w:eastAsia="Calibri" w:hAnsi="Calibri" w:cs="Times New Roman"/>
              </w:rPr>
            </w:pPr>
            <w:r w:rsidRPr="00887C67">
              <w:rPr>
                <w:rFonts w:ascii="Calibri" w:eastAsia="Calibri" w:hAnsi="Calibri" w:cs="Times New Roman"/>
                <w:color w:val="FFFFFF" w:themeColor="background1"/>
              </w:rPr>
              <w:t>Yes</w:t>
            </w:r>
            <w:r w:rsidRPr="00BC1535">
              <w:rPr>
                <w:rFonts w:ascii="Calibri" w:eastAsia="Calibri" w:hAnsi="Calibri" w:cs="Times New Roman"/>
              </w:rPr>
              <w:br/>
            </w:r>
          </w:p>
        </w:tc>
        <w:tc>
          <w:tcPr>
            <w:tcW w:w="1985" w:type="dxa"/>
          </w:tcPr>
          <w:sdt>
            <w:sdtPr>
              <w:rPr>
                <w:rFonts w:ascii="Calibri" w:eastAsia="Calibri" w:hAnsi="Calibri" w:cs="Times New Roman"/>
                <w:sz w:val="40"/>
              </w:rPr>
              <w:id w:val="656577381"/>
              <w14:checkbox>
                <w14:checked w14:val="1"/>
                <w14:checkedState w14:val="2612" w14:font="MS Gothic"/>
                <w14:uncheckedState w14:val="2610" w14:font="MS Gothic"/>
              </w14:checkbox>
            </w:sdtPr>
            <w:sdtEndPr/>
            <w:sdtContent>
              <w:p w14:paraId="0821FFD8" w14:textId="77777777" w:rsidR="00BC1535" w:rsidRPr="0028429E" w:rsidRDefault="00B07765" w:rsidP="00BC1535">
                <w:pPr>
                  <w:jc w:val="center"/>
                  <w:rPr>
                    <w:rFonts w:ascii="Calibri" w:eastAsia="Calibri" w:hAnsi="Calibri" w:cs="Times New Roman"/>
                  </w:rPr>
                </w:pPr>
                <w:r>
                  <w:rPr>
                    <w:rFonts w:ascii="MS Gothic" w:eastAsia="MS Gothic" w:hAnsi="MS Gothic" w:cs="Times New Roman" w:hint="eastAsia"/>
                    <w:sz w:val="40"/>
                  </w:rPr>
                  <w:t>☒</w:t>
                </w:r>
              </w:p>
            </w:sdtContent>
          </w:sdt>
        </w:tc>
        <w:tc>
          <w:tcPr>
            <w:tcW w:w="1417" w:type="dxa"/>
            <w:shd w:val="clear" w:color="auto" w:fill="E95324"/>
          </w:tcPr>
          <w:p w14:paraId="1B60B745" w14:textId="77777777" w:rsidR="00BC1535" w:rsidRPr="0028429E" w:rsidRDefault="00BC1535" w:rsidP="00BC1535">
            <w:pPr>
              <w:jc w:val="center"/>
              <w:rPr>
                <w:rFonts w:ascii="Calibri" w:eastAsia="Calibri" w:hAnsi="Calibri" w:cs="Times New Roman"/>
              </w:rPr>
            </w:pPr>
          </w:p>
          <w:p w14:paraId="68639593" w14:textId="77777777" w:rsidR="00BC1535" w:rsidRPr="0028429E" w:rsidRDefault="00BC1535" w:rsidP="00BC1535">
            <w:pPr>
              <w:jc w:val="center"/>
              <w:rPr>
                <w:rFonts w:ascii="Calibri" w:eastAsia="Calibri" w:hAnsi="Calibri" w:cs="Times New Roman"/>
              </w:rPr>
            </w:pPr>
            <w:r w:rsidRPr="00887C67">
              <w:rPr>
                <w:rFonts w:ascii="Calibri" w:eastAsia="Calibri" w:hAnsi="Calibri" w:cs="Times New Roman"/>
                <w:color w:val="FFFFFF" w:themeColor="background1"/>
              </w:rPr>
              <w:t>No</w:t>
            </w:r>
          </w:p>
        </w:tc>
        <w:tc>
          <w:tcPr>
            <w:tcW w:w="709" w:type="dxa"/>
          </w:tcPr>
          <w:sdt>
            <w:sdtPr>
              <w:rPr>
                <w:rFonts w:ascii="Calibri" w:eastAsia="Calibri" w:hAnsi="Calibri" w:cs="Times New Roman"/>
                <w:sz w:val="40"/>
              </w:rPr>
              <w:id w:val="-336932543"/>
              <w14:checkbox>
                <w14:checked w14:val="0"/>
                <w14:checkedState w14:val="2612" w14:font="MS Gothic"/>
                <w14:uncheckedState w14:val="2610" w14:font="MS Gothic"/>
              </w14:checkbox>
            </w:sdtPr>
            <w:sdtEndPr/>
            <w:sdtContent>
              <w:p w14:paraId="4F6E1B7E" w14:textId="77777777" w:rsidR="00BC1535" w:rsidRPr="00BC1535" w:rsidRDefault="00BC1535" w:rsidP="00BC1535">
                <w:pPr>
                  <w:jc w:val="center"/>
                  <w:rPr>
                    <w:rFonts w:ascii="Calibri" w:eastAsia="Calibri" w:hAnsi="Calibri" w:cs="Times New Roman"/>
                    <w:sz w:val="40"/>
                  </w:rPr>
                </w:pPr>
                <w:r w:rsidRPr="0028429E">
                  <w:rPr>
                    <w:rFonts w:ascii="Segoe UI Symbol" w:eastAsia="MS Gothic" w:hAnsi="Segoe UI Symbol" w:cs="Segoe UI Symbol"/>
                    <w:sz w:val="40"/>
                  </w:rPr>
                  <w:t>☐</w:t>
                </w:r>
              </w:p>
            </w:sdtContent>
          </w:sdt>
        </w:tc>
      </w:tr>
      <w:tr w:rsidR="00BC1535" w:rsidRPr="00BC1535" w14:paraId="19E426DC" w14:textId="77777777" w:rsidTr="002A2AEC">
        <w:tc>
          <w:tcPr>
            <w:tcW w:w="5070" w:type="dxa"/>
          </w:tcPr>
          <w:p w14:paraId="77CF7AB4" w14:textId="77777777" w:rsidR="003A5928" w:rsidRPr="0028429E" w:rsidRDefault="00BC1535" w:rsidP="00BC1535">
            <w:pPr>
              <w:rPr>
                <w:rFonts w:ascii="Calibri" w:eastAsia="Calibri" w:hAnsi="Calibri" w:cs="Times New Roman"/>
              </w:rPr>
            </w:pPr>
            <w:r w:rsidRPr="00BC1535">
              <w:rPr>
                <w:rFonts w:ascii="Calibri" w:eastAsia="Calibri" w:hAnsi="Calibri" w:cs="Times New Roman"/>
              </w:rPr>
              <w:t>If Y</w:t>
            </w:r>
            <w:r w:rsidR="003A5928" w:rsidRPr="0028429E">
              <w:rPr>
                <w:rFonts w:ascii="Calibri" w:eastAsia="Calibri" w:hAnsi="Calibri" w:cs="Times New Roman"/>
              </w:rPr>
              <w:t>es</w:t>
            </w:r>
            <w:r w:rsidRPr="00BC1535">
              <w:rPr>
                <w:rFonts w:ascii="Calibri" w:eastAsia="Calibri" w:hAnsi="Calibri" w:cs="Times New Roman"/>
              </w:rPr>
              <w:t xml:space="preserve">, please specify the element(s) and describe the pseudonymisation technique(s) that </w:t>
            </w:r>
            <w:r w:rsidR="003A5928" w:rsidRPr="0028429E">
              <w:rPr>
                <w:rFonts w:ascii="Calibri" w:eastAsia="Calibri" w:hAnsi="Calibri" w:cs="Times New Roman"/>
              </w:rPr>
              <w:t>you</w:t>
            </w:r>
            <w:r w:rsidRPr="00BC1535">
              <w:rPr>
                <w:rFonts w:ascii="Calibri" w:eastAsia="Calibri" w:hAnsi="Calibri" w:cs="Times New Roman"/>
              </w:rPr>
              <w:t xml:space="preserve"> are proposing to use</w:t>
            </w:r>
            <w:r w:rsidR="00C421A6">
              <w:rPr>
                <w:rFonts w:ascii="Calibri" w:eastAsia="Calibri" w:hAnsi="Calibri" w:cs="Times New Roman"/>
              </w:rPr>
              <w:t xml:space="preserve"> and how you will prevent any re-identification of individuals</w:t>
            </w:r>
            <w:r w:rsidRPr="00BC1535">
              <w:rPr>
                <w:rFonts w:ascii="Calibri" w:eastAsia="Calibri" w:hAnsi="Calibri" w:cs="Times New Roman"/>
              </w:rPr>
              <w:t>.</w:t>
            </w:r>
            <w:r w:rsidR="003A5928" w:rsidRPr="0028429E">
              <w:rPr>
                <w:rFonts w:ascii="Calibri" w:eastAsia="Calibri" w:hAnsi="Calibri" w:cs="Times New Roman"/>
              </w:rPr>
              <w:t xml:space="preserve"> </w:t>
            </w:r>
          </w:p>
          <w:p w14:paraId="6DA34B24" w14:textId="77777777" w:rsidR="00BC1535" w:rsidRPr="00BC1535" w:rsidRDefault="003A5928" w:rsidP="00BC1535">
            <w:pPr>
              <w:rPr>
                <w:rFonts w:ascii="Calibri" w:eastAsia="Calibri" w:hAnsi="Calibri" w:cs="Times New Roman"/>
              </w:rPr>
            </w:pPr>
            <w:r w:rsidRPr="0028429E">
              <w:rPr>
                <w:rFonts w:ascii="Calibri" w:eastAsia="Calibri" w:hAnsi="Calibri" w:cs="Times New Roman"/>
              </w:rPr>
              <w:t>(If you will be using the NEL pseudonymisation tool, simply enter: “NEL pseudonymisation tool”, no further information is required).</w:t>
            </w:r>
          </w:p>
        </w:tc>
        <w:tc>
          <w:tcPr>
            <w:tcW w:w="5386" w:type="dxa"/>
            <w:gridSpan w:val="4"/>
          </w:tcPr>
          <w:p w14:paraId="2C8698BE" w14:textId="77777777" w:rsidR="00B07765" w:rsidRPr="00A93CEB" w:rsidRDefault="00B07765" w:rsidP="00B07765">
            <w:pPr>
              <w:spacing w:after="160" w:line="259" w:lineRule="auto"/>
              <w:rPr>
                <w:rFonts w:ascii="Calibri" w:eastAsia="Calibri" w:hAnsi="Calibri"/>
              </w:rPr>
            </w:pPr>
            <w:r w:rsidRPr="00A93CEB">
              <w:rPr>
                <w:rFonts w:ascii="Calibri" w:eastAsia="Calibri" w:hAnsi="Calibri"/>
              </w:rPr>
              <w:t xml:space="preserve">All patient related data held in </w:t>
            </w:r>
            <w:r>
              <w:rPr>
                <w:rFonts w:ascii="Calibri" w:eastAsia="Calibri" w:hAnsi="Calibri"/>
              </w:rPr>
              <w:t>APEX</w:t>
            </w:r>
            <w:r w:rsidRPr="00A93CEB">
              <w:rPr>
                <w:rFonts w:ascii="Calibri" w:eastAsia="Calibri" w:hAnsi="Calibri"/>
              </w:rPr>
              <w:t xml:space="preserve"> is de-identified through pseudonymisation. The pseudonymisation process is performed within the Principle Clinical System environment. All directly identifiable fields are either removed (e.g. patient name), abbreviated (e.g. date of birth is abbreviated to year of birth) or hashed (e.g. NHS Number). All fields that may contain free text entered within the clinical system are removed. Data marked as Sensitive or whole records marked as confidential are removed.</w:t>
            </w:r>
          </w:p>
          <w:p w14:paraId="429E83D2" w14:textId="77777777" w:rsidR="00B07765" w:rsidRPr="00A93CEB" w:rsidRDefault="00B07765" w:rsidP="00B07765">
            <w:pPr>
              <w:spacing w:after="160" w:line="259" w:lineRule="auto"/>
              <w:rPr>
                <w:rFonts w:ascii="Calibri" w:eastAsia="Calibri" w:hAnsi="Calibri"/>
              </w:rPr>
            </w:pPr>
            <w:r w:rsidRPr="00A93CEB">
              <w:rPr>
                <w:rFonts w:ascii="Calibri" w:eastAsia="Calibri" w:hAnsi="Calibri"/>
              </w:rPr>
              <w:t xml:space="preserve">The pseudonymisation process uses an open source standard created by The University of Nottingham called </w:t>
            </w:r>
            <w:r w:rsidRPr="00A93CEB">
              <w:rPr>
                <w:rFonts w:ascii="Calibri" w:eastAsia="Calibri" w:hAnsi="Calibri"/>
                <w:i/>
              </w:rPr>
              <w:t>OpenPseudonymiser</w:t>
            </w:r>
            <w:r w:rsidRPr="00A93CEB">
              <w:rPr>
                <w:rFonts w:ascii="Calibri" w:eastAsia="Calibri" w:hAnsi="Calibri"/>
              </w:rPr>
              <w:t>, full details are available online at www.openpseudonymiser.org. This is a one-way encryption/hashing process that cannot be reversed.</w:t>
            </w:r>
          </w:p>
          <w:p w14:paraId="5633DE1D" w14:textId="77777777" w:rsidR="00B07765" w:rsidRPr="00A93CEB" w:rsidRDefault="00B07765" w:rsidP="00B07765">
            <w:pPr>
              <w:spacing w:after="160" w:line="259" w:lineRule="auto"/>
              <w:rPr>
                <w:rFonts w:ascii="Calibri" w:eastAsia="Calibri" w:hAnsi="Calibri"/>
              </w:rPr>
            </w:pPr>
            <w:r w:rsidRPr="00A93CEB">
              <w:rPr>
                <w:rFonts w:ascii="Calibri" w:eastAsia="Calibri" w:hAnsi="Calibri"/>
              </w:rPr>
              <w:t>No key/mapping tables are built, maintained or stored which would allow a data subject to be reidentified.</w:t>
            </w:r>
          </w:p>
          <w:p w14:paraId="1EDCDBAC" w14:textId="77777777" w:rsidR="00F54D0B" w:rsidRPr="00BC1535" w:rsidRDefault="00F54D0B" w:rsidP="00BC1535">
            <w:pPr>
              <w:rPr>
                <w:rFonts w:ascii="Calibri" w:eastAsia="Calibri" w:hAnsi="Calibri" w:cs="Times New Roman"/>
              </w:rPr>
            </w:pPr>
          </w:p>
        </w:tc>
      </w:tr>
    </w:tbl>
    <w:tbl>
      <w:tblPr>
        <w:tblStyle w:val="TableGrid"/>
        <w:tblW w:w="1045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56"/>
      </w:tblGrid>
      <w:tr w:rsidR="0011246D" w:rsidRPr="0028429E" w14:paraId="61C63E65" w14:textId="77777777" w:rsidTr="002A2AEC">
        <w:trPr>
          <w:trHeight w:val="433"/>
        </w:trPr>
        <w:tc>
          <w:tcPr>
            <w:tcW w:w="10456" w:type="dxa"/>
            <w:tcBorders>
              <w:top w:val="single" w:sz="4" w:space="0" w:color="8496B0" w:themeColor="text2" w:themeTint="99"/>
              <w:left w:val="single" w:sz="4" w:space="0" w:color="8496B0" w:themeColor="text2" w:themeTint="99"/>
              <w:bottom w:val="single" w:sz="4" w:space="0" w:color="A5A5A5" w:themeColor="accent3"/>
              <w:right w:val="single" w:sz="4" w:space="0" w:color="8496B0" w:themeColor="text2" w:themeTint="99"/>
            </w:tcBorders>
            <w:shd w:val="clear" w:color="auto" w:fill="E95324"/>
            <w:hideMark/>
          </w:tcPr>
          <w:p w14:paraId="60B38370" w14:textId="77777777" w:rsidR="0011246D" w:rsidRPr="0028429E" w:rsidRDefault="00BB3E17" w:rsidP="00DE2D37">
            <w:pPr>
              <w:spacing w:before="120" w:after="120"/>
              <w:rPr>
                <w:rFonts w:ascii="Calibri" w:hAnsi="Calibri"/>
                <w:sz w:val="24"/>
                <w:szCs w:val="24"/>
              </w:rPr>
            </w:pPr>
            <w:r w:rsidRPr="00BB3E17">
              <w:rPr>
                <w:rFonts w:ascii="Calibri" w:eastAsia="Calibri" w:hAnsi="Calibri" w:cs="Times New Roman"/>
                <w:b/>
                <w:bCs/>
                <w:color w:val="FFFFFF" w:themeColor="background1"/>
                <w:sz w:val="28"/>
                <w:szCs w:val="28"/>
              </w:rPr>
              <w:lastRenderedPageBreak/>
              <w:t>HEALTHCARE PROFESSIONAL &amp; APEX END USER</w:t>
            </w:r>
            <w:r w:rsidRPr="0028429E">
              <w:rPr>
                <w:rFonts w:ascii="Calibri" w:hAnsi="Calibri"/>
                <w:b/>
                <w:color w:val="FFFFFF" w:themeColor="background1"/>
              </w:rPr>
              <w:t xml:space="preserve"> </w:t>
            </w:r>
            <w:r w:rsidR="00BC1535" w:rsidRPr="0028429E">
              <w:rPr>
                <w:rFonts w:ascii="Calibri" w:hAnsi="Calibri"/>
                <w:b/>
                <w:color w:val="FFFFFF" w:themeColor="background1"/>
              </w:rPr>
              <w:t>Description of data: National and local data flows containing personal and identifiable personal information</w:t>
            </w:r>
            <w:r w:rsidR="003A5928" w:rsidRPr="0028429E">
              <w:rPr>
                <w:rFonts w:ascii="Calibri" w:hAnsi="Calibri"/>
                <w:b/>
                <w:color w:val="FFFFFF" w:themeColor="background1"/>
              </w:rPr>
              <w:t>.</w:t>
            </w:r>
            <w:r w:rsidR="003A5928" w:rsidRPr="0028429E">
              <w:rPr>
                <w:rFonts w:ascii="Calibri" w:eastAsia="Calibri" w:hAnsi="Calibri" w:cs="Times New Roman"/>
                <w:color w:val="FFFFFF" w:themeColor="background1"/>
              </w:rPr>
              <w:t xml:space="preserve"> What are the required personal data</w:t>
            </w:r>
            <w:r w:rsidR="007D1BE9" w:rsidRPr="0028429E">
              <w:rPr>
                <w:rFonts w:ascii="Calibri" w:eastAsia="Calibri" w:hAnsi="Calibri" w:cs="Times New Roman"/>
                <w:color w:val="FFFFFF" w:themeColor="background1"/>
              </w:rPr>
              <w:t xml:space="preserve"> items</w:t>
            </w:r>
            <w:r w:rsidR="003A5928" w:rsidRPr="0028429E">
              <w:rPr>
                <w:rFonts w:ascii="Calibri" w:eastAsia="Calibri" w:hAnsi="Calibri" w:cs="Times New Roman"/>
                <w:color w:val="FFFFFF" w:themeColor="background1"/>
              </w:rPr>
              <w:t>?</w:t>
            </w:r>
            <w:r>
              <w:rPr>
                <w:rFonts w:ascii="Calibri" w:eastAsia="Calibri" w:hAnsi="Calibri" w:cs="Times New Roman"/>
                <w:color w:val="FFFFFF" w:themeColor="background1"/>
              </w:rPr>
              <w:t xml:space="preserve"> </w:t>
            </w:r>
          </w:p>
        </w:tc>
      </w:tr>
    </w:tbl>
    <w:tbl>
      <w:tblPr>
        <w:tblStyle w:val="TableGrid1"/>
        <w:tblW w:w="1045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370"/>
        <w:gridCol w:w="1361"/>
        <w:gridCol w:w="4308"/>
        <w:gridCol w:w="1417"/>
      </w:tblGrid>
      <w:tr w:rsidR="007D1BE9" w:rsidRPr="0028429E" w14:paraId="36D76368" w14:textId="77777777" w:rsidTr="002A2AEC">
        <w:tc>
          <w:tcPr>
            <w:tcW w:w="3370" w:type="dxa"/>
            <w:tcBorders>
              <w:bottom w:val="single" w:sz="4" w:space="0" w:color="E95324"/>
            </w:tcBorders>
            <w:shd w:val="clear" w:color="auto" w:fill="E95324"/>
          </w:tcPr>
          <w:p w14:paraId="0D549950" w14:textId="77777777" w:rsidR="00F0218E" w:rsidRPr="0028429E" w:rsidRDefault="00F0218E" w:rsidP="00377D73">
            <w:pPr>
              <w:rPr>
                <w:rFonts w:ascii="Calibri" w:hAnsi="Calibri"/>
                <w:b/>
                <w:color w:val="FFFFFF" w:themeColor="background1"/>
              </w:rPr>
            </w:pPr>
            <w:r w:rsidRPr="0028429E">
              <w:rPr>
                <w:rFonts w:ascii="Calibri" w:hAnsi="Calibri"/>
                <w:b/>
                <w:color w:val="FFFFFF" w:themeColor="background1"/>
              </w:rPr>
              <w:t xml:space="preserve">Personal Data </w:t>
            </w:r>
          </w:p>
        </w:tc>
        <w:tc>
          <w:tcPr>
            <w:tcW w:w="1361" w:type="dxa"/>
            <w:tcBorders>
              <w:bottom w:val="single" w:sz="4" w:space="0" w:color="E95324"/>
            </w:tcBorders>
            <w:shd w:val="clear" w:color="auto" w:fill="E95324"/>
          </w:tcPr>
          <w:p w14:paraId="018A45C4" w14:textId="77777777" w:rsidR="00F0218E" w:rsidRPr="0028429E" w:rsidRDefault="003B33CC" w:rsidP="00377D73">
            <w:pPr>
              <w:rPr>
                <w:rFonts w:ascii="Calibri" w:hAnsi="Calibri"/>
                <w:b/>
                <w:color w:val="FFFFFF" w:themeColor="background1"/>
                <w:sz w:val="20"/>
              </w:rPr>
            </w:pPr>
            <w:r w:rsidRPr="0028429E">
              <w:rPr>
                <w:rFonts w:ascii="Calibri" w:hAnsi="Calibri"/>
                <w:b/>
                <w:color w:val="FFFFFF" w:themeColor="background1"/>
                <w:sz w:val="20"/>
              </w:rPr>
              <w:t>Please tick all that apply</w:t>
            </w:r>
          </w:p>
        </w:tc>
        <w:tc>
          <w:tcPr>
            <w:tcW w:w="4308" w:type="dxa"/>
            <w:tcBorders>
              <w:bottom w:val="single" w:sz="4" w:space="0" w:color="E95324"/>
            </w:tcBorders>
            <w:shd w:val="clear" w:color="auto" w:fill="E95324"/>
          </w:tcPr>
          <w:p w14:paraId="30A3306B" w14:textId="77777777" w:rsidR="00F0218E" w:rsidRPr="0028429E" w:rsidRDefault="007D1BE9" w:rsidP="00377D73">
            <w:pPr>
              <w:rPr>
                <w:rFonts w:ascii="Calibri" w:hAnsi="Calibri"/>
                <w:b/>
                <w:color w:val="FFFFFF" w:themeColor="background1"/>
              </w:rPr>
            </w:pPr>
            <w:r w:rsidRPr="0028429E">
              <w:rPr>
                <w:rFonts w:ascii="Calibri" w:hAnsi="Calibri"/>
                <w:b/>
                <w:color w:val="FFFFFF" w:themeColor="background1"/>
              </w:rPr>
              <w:t>Special Category</w:t>
            </w:r>
            <w:r w:rsidR="00F0218E" w:rsidRPr="0028429E">
              <w:rPr>
                <w:rFonts w:ascii="Calibri" w:hAnsi="Calibri"/>
                <w:b/>
                <w:color w:val="FFFFFF" w:themeColor="background1"/>
              </w:rPr>
              <w:t xml:space="preserve"> Data</w:t>
            </w:r>
          </w:p>
        </w:tc>
        <w:tc>
          <w:tcPr>
            <w:tcW w:w="1417" w:type="dxa"/>
            <w:tcBorders>
              <w:bottom w:val="single" w:sz="4" w:space="0" w:color="E95324"/>
            </w:tcBorders>
            <w:shd w:val="clear" w:color="auto" w:fill="E95324"/>
          </w:tcPr>
          <w:p w14:paraId="7F8545E5" w14:textId="77777777" w:rsidR="00F0218E" w:rsidRPr="0028429E" w:rsidRDefault="00F0218E" w:rsidP="00377D73">
            <w:pPr>
              <w:rPr>
                <w:rFonts w:ascii="Calibri" w:hAnsi="Calibri"/>
                <w:b/>
                <w:color w:val="FFFFFF" w:themeColor="background1"/>
                <w:sz w:val="20"/>
              </w:rPr>
            </w:pPr>
            <w:r w:rsidRPr="0028429E">
              <w:rPr>
                <w:rFonts w:ascii="Calibri" w:hAnsi="Calibri"/>
                <w:b/>
                <w:color w:val="FFFFFF" w:themeColor="background1"/>
                <w:sz w:val="20"/>
              </w:rPr>
              <w:t xml:space="preserve">Please </w:t>
            </w:r>
            <w:r w:rsidR="003B33CC" w:rsidRPr="0028429E">
              <w:rPr>
                <w:rFonts w:ascii="Calibri" w:hAnsi="Calibri"/>
                <w:b/>
                <w:color w:val="FFFFFF" w:themeColor="background1"/>
                <w:sz w:val="20"/>
              </w:rPr>
              <w:t>tick all that apply</w:t>
            </w:r>
          </w:p>
        </w:tc>
      </w:tr>
      <w:tr w:rsidR="00E82D4E" w:rsidRPr="0028429E" w14:paraId="320B2B43" w14:textId="77777777" w:rsidTr="002A2AEC">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000D5CBC"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Name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67480571"/>
              <w14:checkbox>
                <w14:checked w14:val="0"/>
                <w14:checkedState w14:val="2612" w14:font="MS Gothic"/>
                <w14:uncheckedState w14:val="2610" w14:font="MS Gothic"/>
              </w14:checkbox>
            </w:sdtPr>
            <w:sdtEndPr/>
            <w:sdtContent>
              <w:p w14:paraId="1BAB4482" w14:textId="77777777" w:rsidR="00E82D4E" w:rsidRPr="00E82D4E" w:rsidRDefault="009C433E" w:rsidP="00E82D4E">
                <w:pPr>
                  <w:jc w:val="center"/>
                  <w:rPr>
                    <w:rFonts w:ascii="Calibri" w:hAnsi="Calibri"/>
                    <w:b/>
                    <w:color w:val="auto"/>
                    <w:szCs w:val="22"/>
                  </w:rPr>
                </w:pPr>
                <w:r>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146FE927"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Racial / ethnic origin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347089029"/>
              <w14:checkbox>
                <w14:checked w14:val="0"/>
                <w14:checkedState w14:val="2612" w14:font="MS Gothic"/>
                <w14:uncheckedState w14:val="2610" w14:font="MS Gothic"/>
              </w14:checkbox>
            </w:sdtPr>
            <w:sdtEndPr/>
            <w:sdtContent>
              <w:p w14:paraId="24502794" w14:textId="77777777" w:rsidR="00E82D4E" w:rsidRPr="0028429E" w:rsidRDefault="00BB3E17" w:rsidP="00E82D4E">
                <w:pPr>
                  <w:jc w:val="center"/>
                  <w:rPr>
                    <w:rFonts w:ascii="Calibri" w:hAnsi="Calibri"/>
                    <w:b/>
                    <w:color w:val="auto"/>
                  </w:rPr>
                </w:pPr>
                <w:r>
                  <w:rPr>
                    <w:rFonts w:ascii="MS Gothic" w:eastAsia="MS Gothic" w:hAnsi="MS Gothic" w:cs="Times New Roman" w:hint="eastAsia"/>
                  </w:rPr>
                  <w:t>☐</w:t>
                </w:r>
              </w:p>
            </w:sdtContent>
          </w:sdt>
        </w:tc>
      </w:tr>
      <w:tr w:rsidR="00E82D4E" w:rsidRPr="0028429E" w14:paraId="62614F6E" w14:textId="77777777" w:rsidTr="002A2AEC">
        <w:trPr>
          <w:trHeight w:val="300"/>
        </w:trPr>
        <w:tc>
          <w:tcPr>
            <w:tcW w:w="3370" w:type="dxa"/>
            <w:tcBorders>
              <w:top w:val="single" w:sz="4" w:space="0" w:color="E95324"/>
              <w:left w:val="single" w:sz="4" w:space="0" w:color="E95324"/>
              <w:bottom w:val="single" w:sz="4" w:space="0" w:color="E95324"/>
              <w:right w:val="single" w:sz="4" w:space="0" w:color="E95324"/>
            </w:tcBorders>
            <w:noWrap/>
            <w:hideMark/>
          </w:tcPr>
          <w:p w14:paraId="718782A7"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Address (home or business)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475957377"/>
              <w14:checkbox>
                <w14:checked w14:val="0"/>
                <w14:checkedState w14:val="2612" w14:font="MS Gothic"/>
                <w14:uncheckedState w14:val="2610" w14:font="MS Gothic"/>
              </w14:checkbox>
            </w:sdtPr>
            <w:sdtEndPr/>
            <w:sdtContent>
              <w:p w14:paraId="76AC2E49" w14:textId="77777777" w:rsidR="00E82D4E" w:rsidRPr="00E82D4E" w:rsidRDefault="00E82D4E" w:rsidP="00E82D4E">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46789CD5"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Political opinions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005966190"/>
              <w14:checkbox>
                <w14:checked w14:val="0"/>
                <w14:checkedState w14:val="2612" w14:font="MS Gothic"/>
                <w14:uncheckedState w14:val="2610" w14:font="MS Gothic"/>
              </w14:checkbox>
            </w:sdtPr>
            <w:sdtEndPr/>
            <w:sdtContent>
              <w:p w14:paraId="1C256A07"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21C887E3" w14:textId="77777777" w:rsidTr="002A2AEC">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4A311457"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Postcode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081905900"/>
              <w14:checkbox>
                <w14:checked w14:val="0"/>
                <w14:checkedState w14:val="2612" w14:font="MS Gothic"/>
                <w14:uncheckedState w14:val="2610" w14:font="MS Gothic"/>
              </w14:checkbox>
            </w:sdtPr>
            <w:sdtEndPr/>
            <w:sdtContent>
              <w:p w14:paraId="57E61E3A" w14:textId="77777777" w:rsidR="00E82D4E" w:rsidRPr="00E82D4E" w:rsidRDefault="00E82D4E" w:rsidP="00E82D4E">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322281FF"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Religious beliefs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57145538"/>
              <w14:checkbox>
                <w14:checked w14:val="0"/>
                <w14:checkedState w14:val="2612" w14:font="MS Gothic"/>
                <w14:uncheckedState w14:val="2610" w14:font="MS Gothic"/>
              </w14:checkbox>
            </w:sdtPr>
            <w:sdtEndPr/>
            <w:sdtContent>
              <w:p w14:paraId="70E1CED4"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3DB2315B" w14:textId="77777777" w:rsidTr="002A2AEC">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2511E675"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NHS No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018812261"/>
              <w14:checkbox>
                <w14:checked w14:val="0"/>
                <w14:checkedState w14:val="2612" w14:font="MS Gothic"/>
                <w14:uncheckedState w14:val="2610" w14:font="MS Gothic"/>
              </w14:checkbox>
            </w:sdtPr>
            <w:sdtEndPr/>
            <w:sdtContent>
              <w:p w14:paraId="3AC2EBEC" w14:textId="77777777" w:rsidR="00E82D4E" w:rsidRPr="00E82D4E" w:rsidRDefault="00E82D4E" w:rsidP="00E82D4E">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62E19945"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Trade union membership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207572032"/>
              <w14:checkbox>
                <w14:checked w14:val="0"/>
                <w14:checkedState w14:val="2612" w14:font="MS Gothic"/>
                <w14:uncheckedState w14:val="2610" w14:font="MS Gothic"/>
              </w14:checkbox>
            </w:sdtPr>
            <w:sdtEndPr/>
            <w:sdtContent>
              <w:p w14:paraId="03C1D26C"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64E67F88" w14:textId="77777777" w:rsidTr="002A2AEC">
        <w:trPr>
          <w:trHeight w:val="300"/>
        </w:trPr>
        <w:tc>
          <w:tcPr>
            <w:tcW w:w="3370" w:type="dxa"/>
            <w:tcBorders>
              <w:top w:val="single" w:sz="4" w:space="0" w:color="E95324"/>
              <w:left w:val="single" w:sz="4" w:space="0" w:color="E95324"/>
              <w:bottom w:val="single" w:sz="4" w:space="0" w:color="E95324"/>
              <w:right w:val="single" w:sz="4" w:space="0" w:color="E95324"/>
            </w:tcBorders>
            <w:noWrap/>
            <w:hideMark/>
          </w:tcPr>
          <w:p w14:paraId="781C4BC5"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Email address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704404526"/>
              <w14:checkbox>
                <w14:checked w14:val="0"/>
                <w14:checkedState w14:val="2612" w14:font="MS Gothic"/>
                <w14:uncheckedState w14:val="2610" w14:font="MS Gothic"/>
              </w14:checkbox>
            </w:sdtPr>
            <w:sdtEndPr/>
            <w:sdtContent>
              <w:p w14:paraId="7093AAFE" w14:textId="77777777" w:rsidR="00E82D4E" w:rsidRPr="00E82D4E" w:rsidRDefault="009C6029" w:rsidP="00E82D4E">
                <w:pPr>
                  <w:jc w:val="center"/>
                  <w:rPr>
                    <w:rFonts w:ascii="Calibri" w:hAnsi="Calibri"/>
                    <w:b/>
                    <w:color w:val="auto"/>
                    <w:szCs w:val="22"/>
                  </w:rPr>
                </w:pPr>
                <w:r>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6C13B7CD"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Physical or mental health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710566933"/>
              <w14:checkbox>
                <w14:checked w14:val="0"/>
                <w14:checkedState w14:val="2612" w14:font="MS Gothic"/>
                <w14:uncheckedState w14:val="2610" w14:font="MS Gothic"/>
              </w14:checkbox>
            </w:sdtPr>
            <w:sdtEndPr/>
            <w:sdtContent>
              <w:p w14:paraId="4B7F121B"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6C790BBD" w14:textId="77777777" w:rsidTr="002A2AEC">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79B7698E"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Date of birth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250325046"/>
              <w14:checkbox>
                <w14:checked w14:val="0"/>
                <w14:checkedState w14:val="2612" w14:font="MS Gothic"/>
                <w14:uncheckedState w14:val="2610" w14:font="MS Gothic"/>
              </w14:checkbox>
            </w:sdtPr>
            <w:sdtEndPr/>
            <w:sdtContent>
              <w:p w14:paraId="0C597509" w14:textId="77777777" w:rsidR="00E82D4E" w:rsidRPr="00E82D4E" w:rsidRDefault="00E82D4E" w:rsidP="00E82D4E">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5EEB84E7"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Sexual life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74045897"/>
              <w14:checkbox>
                <w14:checked w14:val="0"/>
                <w14:checkedState w14:val="2612" w14:font="MS Gothic"/>
                <w14:uncheckedState w14:val="2610" w14:font="MS Gothic"/>
              </w14:checkbox>
            </w:sdtPr>
            <w:sdtEndPr/>
            <w:sdtContent>
              <w:p w14:paraId="0C567953"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26261472" w14:textId="77777777" w:rsidTr="002A2AEC">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7AC44067"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Payroll number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411074125"/>
              <w14:checkbox>
                <w14:checked w14:val="0"/>
                <w14:checkedState w14:val="2612" w14:font="MS Gothic"/>
                <w14:uncheckedState w14:val="2610" w14:font="MS Gothic"/>
              </w14:checkbox>
            </w:sdtPr>
            <w:sdtEndPr/>
            <w:sdtContent>
              <w:p w14:paraId="55E79B3D" w14:textId="77777777" w:rsidR="00E82D4E" w:rsidRPr="00E82D4E" w:rsidRDefault="00E82D4E" w:rsidP="00E82D4E">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313B5BB0"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Criminal offences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771854399"/>
              <w14:checkbox>
                <w14:checked w14:val="0"/>
                <w14:checkedState w14:val="2612" w14:font="MS Gothic"/>
                <w14:uncheckedState w14:val="2610" w14:font="MS Gothic"/>
              </w14:checkbox>
            </w:sdtPr>
            <w:sdtEndPr/>
            <w:sdtContent>
              <w:p w14:paraId="4D393153"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2890E356" w14:textId="77777777" w:rsidTr="002A2AEC">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1DEB2458" w14:textId="77777777" w:rsidR="00E82D4E" w:rsidRPr="0028429E" w:rsidRDefault="00E82D4E" w:rsidP="00E82D4E">
            <w:pPr>
              <w:rPr>
                <w:rFonts w:ascii="Calibri" w:hAnsi="Calibri"/>
                <w:color w:val="auto"/>
                <w:sz w:val="22"/>
                <w:szCs w:val="22"/>
              </w:rPr>
            </w:pPr>
            <w:r w:rsidRPr="0028429E">
              <w:rPr>
                <w:rFonts w:ascii="Calibri" w:eastAsia="Symbol" w:hAnsi="Calibri"/>
                <w:color w:val="auto"/>
                <w:sz w:val="22"/>
                <w:szCs w:val="22"/>
              </w:rPr>
              <w:t xml:space="preserve">Driving Licence [shows date of birth and first part of surname]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932428122"/>
              <w14:checkbox>
                <w14:checked w14:val="0"/>
                <w14:checkedState w14:val="2612" w14:font="MS Gothic"/>
                <w14:uncheckedState w14:val="2610" w14:font="MS Gothic"/>
              </w14:checkbox>
            </w:sdtPr>
            <w:sdtEndPr/>
            <w:sdtContent>
              <w:p w14:paraId="60DE1005" w14:textId="77777777" w:rsidR="00E82D4E" w:rsidRPr="00E82D4E" w:rsidRDefault="00E82D4E" w:rsidP="00E82D4E">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421977AB"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Biometrics; DNA profile, fingerprints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2115280277"/>
              <w14:checkbox>
                <w14:checked w14:val="0"/>
                <w14:checkedState w14:val="2612" w14:font="MS Gothic"/>
                <w14:uncheckedState w14:val="2610" w14:font="MS Gothic"/>
              </w14:checkbox>
            </w:sdtPr>
            <w:sdtEndPr/>
            <w:sdtContent>
              <w:p w14:paraId="6610AB84" w14:textId="77777777" w:rsidR="00E82D4E" w:rsidRPr="0028429E" w:rsidRDefault="00E82D4E" w:rsidP="00E82D4E">
                <w:pPr>
                  <w:jc w:val="center"/>
                  <w:rPr>
                    <w:rFonts w:ascii="Calibri" w:hAnsi="Calibri"/>
                    <w:b/>
                    <w:color w:val="auto"/>
                  </w:rPr>
                </w:pPr>
                <w:r w:rsidRPr="000D07D9">
                  <w:rPr>
                    <w:rFonts w:ascii="MS Gothic" w:eastAsia="MS Gothic" w:hAnsi="MS Gothic" w:cs="Times New Roman" w:hint="eastAsia"/>
                  </w:rPr>
                  <w:t>☐</w:t>
                </w:r>
              </w:p>
            </w:sdtContent>
          </w:sdt>
        </w:tc>
      </w:tr>
      <w:tr w:rsidR="00E82D4E" w:rsidRPr="0028429E" w14:paraId="705558CF" w14:textId="77777777" w:rsidTr="002A2AEC">
        <w:tc>
          <w:tcPr>
            <w:tcW w:w="4731" w:type="dxa"/>
            <w:gridSpan w:val="2"/>
            <w:vMerge w:val="restart"/>
            <w:tcBorders>
              <w:top w:val="single" w:sz="4" w:space="0" w:color="E95324"/>
              <w:left w:val="single" w:sz="4" w:space="0" w:color="E95324"/>
              <w:right w:val="single" w:sz="4" w:space="0" w:color="E95324"/>
            </w:tcBorders>
            <w:shd w:val="clear" w:color="auto" w:fill="E95324"/>
          </w:tcPr>
          <w:p w14:paraId="596E21CC" w14:textId="77777777" w:rsidR="00E82D4E" w:rsidRDefault="00E82D4E" w:rsidP="00E82D4E">
            <w:pPr>
              <w:rPr>
                <w:rFonts w:ascii="Calibri" w:eastAsia="Calibri" w:hAnsi="Calibri" w:cs="Times New Roman"/>
                <w:color w:val="auto"/>
                <w:sz w:val="22"/>
                <w:szCs w:val="22"/>
              </w:rPr>
            </w:pPr>
            <w:r w:rsidRPr="0028429E">
              <w:rPr>
                <w:rFonts w:ascii="Calibri" w:eastAsia="Calibri" w:hAnsi="Calibri" w:cs="Times New Roman"/>
                <w:color w:val="auto"/>
                <w:sz w:val="22"/>
                <w:szCs w:val="22"/>
              </w:rPr>
              <w:br/>
            </w:r>
          </w:p>
          <w:p w14:paraId="71137ADB" w14:textId="77777777" w:rsidR="00E82D4E" w:rsidRDefault="00E82D4E" w:rsidP="00E82D4E">
            <w:pPr>
              <w:rPr>
                <w:rFonts w:ascii="Calibri" w:eastAsia="Calibri" w:hAnsi="Calibri" w:cs="Times New Roman"/>
                <w:color w:val="auto"/>
                <w:sz w:val="22"/>
                <w:szCs w:val="22"/>
              </w:rPr>
            </w:pPr>
          </w:p>
          <w:p w14:paraId="135D050B" w14:textId="77777777" w:rsidR="00E82D4E" w:rsidRDefault="00E82D4E" w:rsidP="00E82D4E">
            <w:pPr>
              <w:rPr>
                <w:rFonts w:ascii="Calibri" w:eastAsia="Calibri" w:hAnsi="Calibri" w:cs="Times New Roman"/>
                <w:color w:val="auto"/>
                <w:sz w:val="22"/>
                <w:szCs w:val="22"/>
              </w:rPr>
            </w:pPr>
          </w:p>
          <w:p w14:paraId="7297369C" w14:textId="77777777" w:rsidR="00E82D4E" w:rsidRPr="0028429E" w:rsidRDefault="00E82D4E" w:rsidP="00E82D4E">
            <w:pPr>
              <w:rPr>
                <w:rFonts w:ascii="Calibri" w:hAnsi="Calibri"/>
                <w:b/>
                <w:color w:val="auto"/>
                <w:sz w:val="22"/>
                <w:szCs w:val="22"/>
              </w:rPr>
            </w:pPr>
            <w:r w:rsidRPr="00887C67">
              <w:rPr>
                <w:rFonts w:ascii="Calibri" w:eastAsia="Calibri" w:hAnsi="Calibri" w:cs="Times New Roman"/>
                <w:color w:val="FFFFFF" w:themeColor="background1"/>
                <w:sz w:val="22"/>
                <w:szCs w:val="22"/>
              </w:rPr>
              <w:t>Please supply a dummy sample, e.g. blank forms or an itemised list of the data items.</w:t>
            </w:r>
          </w:p>
        </w:tc>
        <w:tc>
          <w:tcPr>
            <w:tcW w:w="4308" w:type="dxa"/>
            <w:tcBorders>
              <w:top w:val="single" w:sz="4" w:space="0" w:color="E95324"/>
              <w:left w:val="single" w:sz="4" w:space="0" w:color="E95324"/>
              <w:bottom w:val="single" w:sz="4" w:space="0" w:color="E95324"/>
              <w:right w:val="single" w:sz="4" w:space="0" w:color="E95324"/>
            </w:tcBorders>
          </w:tcPr>
          <w:p w14:paraId="2E16E0AE"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Bank, financial or credit card details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737472724"/>
              <w14:checkbox>
                <w14:checked w14:val="0"/>
                <w14:checkedState w14:val="2612" w14:font="MS Gothic"/>
                <w14:uncheckedState w14:val="2610" w14:font="MS Gothic"/>
              </w14:checkbox>
            </w:sdtPr>
            <w:sdtEndPr/>
            <w:sdtContent>
              <w:p w14:paraId="3EB63D2A" w14:textId="77777777" w:rsidR="00E82D4E" w:rsidRPr="0028429E" w:rsidRDefault="00E82D4E" w:rsidP="00E82D4E">
                <w:pPr>
                  <w:jc w:val="center"/>
                  <w:rPr>
                    <w:rFonts w:ascii="Calibri" w:hAnsi="Calibri"/>
                    <w:b/>
                    <w:color w:val="auto"/>
                  </w:rPr>
                </w:pPr>
                <w:r w:rsidRPr="00652680">
                  <w:rPr>
                    <w:rFonts w:ascii="MS Gothic" w:eastAsia="MS Gothic" w:hAnsi="MS Gothic" w:cs="Times New Roman" w:hint="eastAsia"/>
                  </w:rPr>
                  <w:t>☐</w:t>
                </w:r>
              </w:p>
            </w:sdtContent>
          </w:sdt>
        </w:tc>
      </w:tr>
      <w:tr w:rsidR="00E82D4E" w:rsidRPr="0028429E" w14:paraId="7223D7C3" w14:textId="77777777" w:rsidTr="002A2AEC">
        <w:trPr>
          <w:trHeight w:val="315"/>
        </w:trPr>
        <w:tc>
          <w:tcPr>
            <w:tcW w:w="4731" w:type="dxa"/>
            <w:gridSpan w:val="2"/>
            <w:vMerge/>
            <w:tcBorders>
              <w:left w:val="single" w:sz="4" w:space="0" w:color="E95324"/>
              <w:right w:val="single" w:sz="4" w:space="0" w:color="E95324"/>
            </w:tcBorders>
            <w:shd w:val="clear" w:color="auto" w:fill="E95324"/>
            <w:noWrap/>
          </w:tcPr>
          <w:p w14:paraId="153CF443" w14:textId="77777777" w:rsidR="00E82D4E" w:rsidRPr="0028429E" w:rsidRDefault="00E82D4E" w:rsidP="00E82D4E">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5E7379F1"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Mother’s maiden name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70278294"/>
              <w14:checkbox>
                <w14:checked w14:val="0"/>
                <w14:checkedState w14:val="2612" w14:font="MS Gothic"/>
                <w14:uncheckedState w14:val="2610" w14:font="MS Gothic"/>
              </w14:checkbox>
            </w:sdtPr>
            <w:sdtEndPr/>
            <w:sdtContent>
              <w:p w14:paraId="0F19F6F5" w14:textId="77777777" w:rsidR="00E82D4E" w:rsidRPr="0028429E" w:rsidRDefault="00E82D4E" w:rsidP="00E82D4E">
                <w:pPr>
                  <w:jc w:val="center"/>
                  <w:rPr>
                    <w:rFonts w:ascii="Calibri" w:hAnsi="Calibri"/>
                    <w:b/>
                    <w:color w:val="auto"/>
                  </w:rPr>
                </w:pPr>
                <w:r w:rsidRPr="00652680">
                  <w:rPr>
                    <w:rFonts w:ascii="MS Gothic" w:eastAsia="MS Gothic" w:hAnsi="MS Gothic" w:cs="Times New Roman" w:hint="eastAsia"/>
                  </w:rPr>
                  <w:t>☐</w:t>
                </w:r>
              </w:p>
            </w:sdtContent>
          </w:sdt>
        </w:tc>
      </w:tr>
      <w:tr w:rsidR="00E82D4E" w:rsidRPr="0028429E" w14:paraId="2ECCEB2C" w14:textId="77777777" w:rsidTr="002A2AEC">
        <w:trPr>
          <w:trHeight w:val="315"/>
        </w:trPr>
        <w:tc>
          <w:tcPr>
            <w:tcW w:w="4731" w:type="dxa"/>
            <w:gridSpan w:val="2"/>
            <w:vMerge/>
            <w:tcBorders>
              <w:left w:val="single" w:sz="4" w:space="0" w:color="E95324"/>
              <w:right w:val="single" w:sz="4" w:space="0" w:color="E95324"/>
            </w:tcBorders>
            <w:shd w:val="clear" w:color="auto" w:fill="E95324"/>
            <w:noWrap/>
            <w:hideMark/>
          </w:tcPr>
          <w:p w14:paraId="64194DF9" w14:textId="77777777" w:rsidR="00E82D4E" w:rsidRPr="0028429E" w:rsidRDefault="00E82D4E" w:rsidP="00E82D4E">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39D1264B"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 xml:space="preserve">National Insurance number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647439062"/>
              <w14:checkbox>
                <w14:checked w14:val="0"/>
                <w14:checkedState w14:val="2612" w14:font="MS Gothic"/>
                <w14:uncheckedState w14:val="2610" w14:font="MS Gothic"/>
              </w14:checkbox>
            </w:sdtPr>
            <w:sdtEndPr/>
            <w:sdtContent>
              <w:p w14:paraId="27B6E71C" w14:textId="77777777" w:rsidR="00E82D4E" w:rsidRPr="0028429E" w:rsidRDefault="00E82D4E" w:rsidP="00E82D4E">
                <w:pPr>
                  <w:jc w:val="center"/>
                  <w:rPr>
                    <w:rFonts w:ascii="Calibri" w:hAnsi="Calibri"/>
                    <w:b/>
                    <w:color w:val="auto"/>
                  </w:rPr>
                </w:pPr>
                <w:r w:rsidRPr="00652680">
                  <w:rPr>
                    <w:rFonts w:ascii="MS Gothic" w:eastAsia="MS Gothic" w:hAnsi="MS Gothic" w:cs="Times New Roman" w:hint="eastAsia"/>
                  </w:rPr>
                  <w:t>☐</w:t>
                </w:r>
              </w:p>
            </w:sdtContent>
          </w:sdt>
        </w:tc>
      </w:tr>
      <w:tr w:rsidR="00E82D4E" w:rsidRPr="0028429E" w14:paraId="5FA740D8" w14:textId="77777777" w:rsidTr="002A2AEC">
        <w:trPr>
          <w:trHeight w:val="315"/>
        </w:trPr>
        <w:tc>
          <w:tcPr>
            <w:tcW w:w="4731" w:type="dxa"/>
            <w:gridSpan w:val="2"/>
            <w:vMerge/>
            <w:tcBorders>
              <w:left w:val="single" w:sz="4" w:space="0" w:color="E95324"/>
              <w:right w:val="single" w:sz="4" w:space="0" w:color="E95324"/>
            </w:tcBorders>
            <w:shd w:val="clear" w:color="auto" w:fill="E95324"/>
            <w:noWrap/>
          </w:tcPr>
          <w:p w14:paraId="0666D433" w14:textId="77777777" w:rsidR="00E82D4E" w:rsidRPr="0028429E" w:rsidRDefault="00E82D4E" w:rsidP="00E82D4E">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31E75A81" w14:textId="77777777" w:rsidR="00E82D4E" w:rsidRPr="00E82D4E" w:rsidRDefault="00E82D4E" w:rsidP="00E82D4E">
            <w:pPr>
              <w:rPr>
                <w:rFonts w:ascii="Calibri" w:hAnsi="Calibri"/>
                <w:color w:val="auto"/>
                <w:sz w:val="22"/>
                <w:szCs w:val="22"/>
              </w:rPr>
            </w:pPr>
            <w:r w:rsidRPr="00E82D4E">
              <w:rPr>
                <w:rFonts w:ascii="Calibri" w:hAnsi="Calibri"/>
                <w:color w:val="auto"/>
                <w:sz w:val="22"/>
                <w:szCs w:val="22"/>
              </w:rPr>
              <w:t>Tax, benefit or pension Records</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366870166"/>
              <w14:checkbox>
                <w14:checked w14:val="0"/>
                <w14:checkedState w14:val="2612" w14:font="MS Gothic"/>
                <w14:uncheckedState w14:val="2610" w14:font="MS Gothic"/>
              </w14:checkbox>
            </w:sdtPr>
            <w:sdtEndPr/>
            <w:sdtContent>
              <w:p w14:paraId="1387E6A0" w14:textId="77777777" w:rsidR="00E82D4E" w:rsidRPr="0028429E" w:rsidRDefault="00E82D4E" w:rsidP="00E82D4E">
                <w:pPr>
                  <w:jc w:val="center"/>
                  <w:rPr>
                    <w:rFonts w:ascii="Calibri" w:hAnsi="Calibri"/>
                    <w:b/>
                    <w:color w:val="auto"/>
                  </w:rPr>
                </w:pPr>
                <w:r w:rsidRPr="00652680">
                  <w:rPr>
                    <w:rFonts w:ascii="MS Gothic" w:eastAsia="MS Gothic" w:hAnsi="MS Gothic" w:cs="Times New Roman" w:hint="eastAsia"/>
                  </w:rPr>
                  <w:t>☐</w:t>
                </w:r>
              </w:p>
            </w:sdtContent>
          </w:sdt>
        </w:tc>
      </w:tr>
      <w:tr w:rsidR="00E82D4E" w:rsidRPr="0028429E" w14:paraId="0111D142" w14:textId="77777777" w:rsidTr="002A2AEC">
        <w:trPr>
          <w:trHeight w:val="315"/>
        </w:trPr>
        <w:tc>
          <w:tcPr>
            <w:tcW w:w="4731" w:type="dxa"/>
            <w:gridSpan w:val="2"/>
            <w:vMerge/>
            <w:tcBorders>
              <w:left w:val="single" w:sz="4" w:space="0" w:color="E95324"/>
              <w:right w:val="single" w:sz="4" w:space="0" w:color="E95324"/>
            </w:tcBorders>
            <w:shd w:val="clear" w:color="auto" w:fill="E95324"/>
            <w:noWrap/>
          </w:tcPr>
          <w:p w14:paraId="2E6F8B91" w14:textId="77777777" w:rsidR="00E82D4E" w:rsidRPr="0028429E" w:rsidRDefault="00E82D4E" w:rsidP="00E82D4E">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0849FF23" w14:textId="77777777" w:rsidR="00E82D4E" w:rsidRPr="00E82D4E" w:rsidRDefault="00E82D4E" w:rsidP="00E82D4E">
            <w:pPr>
              <w:rPr>
                <w:rFonts w:ascii="Calibri" w:hAnsi="Calibri"/>
                <w:color w:val="auto"/>
                <w:sz w:val="22"/>
                <w:szCs w:val="22"/>
              </w:rPr>
            </w:pPr>
            <w:r w:rsidRPr="00E82D4E">
              <w:rPr>
                <w:rFonts w:ascii="Calibri" w:hAnsi="Calibri"/>
                <w:color w:val="auto"/>
                <w:sz w:val="22"/>
                <w:szCs w:val="22"/>
              </w:rPr>
              <w:t>Health, adoption, employment, school, Social Services, housing records</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140914863"/>
              <w14:checkbox>
                <w14:checked w14:val="0"/>
                <w14:checkedState w14:val="2612" w14:font="MS Gothic"/>
                <w14:uncheckedState w14:val="2610" w14:font="MS Gothic"/>
              </w14:checkbox>
            </w:sdtPr>
            <w:sdtEndPr/>
            <w:sdtContent>
              <w:p w14:paraId="19CDA3CE" w14:textId="77777777" w:rsidR="00E82D4E" w:rsidRPr="0028429E" w:rsidRDefault="00E82D4E" w:rsidP="00E82D4E">
                <w:pPr>
                  <w:jc w:val="center"/>
                  <w:rPr>
                    <w:rFonts w:ascii="Calibri" w:hAnsi="Calibri"/>
                    <w:b/>
                    <w:color w:val="auto"/>
                  </w:rPr>
                </w:pPr>
                <w:r>
                  <w:rPr>
                    <w:rFonts w:ascii="MS Gothic" w:eastAsia="MS Gothic" w:hAnsi="MS Gothic" w:cs="Times New Roman" w:hint="eastAsia"/>
                  </w:rPr>
                  <w:t>☐</w:t>
                </w:r>
              </w:p>
            </w:sdtContent>
          </w:sdt>
        </w:tc>
      </w:tr>
      <w:tr w:rsidR="00E82D4E" w:rsidRPr="0028429E" w14:paraId="3A2B423C" w14:textId="77777777" w:rsidTr="002A2AEC">
        <w:trPr>
          <w:trHeight w:val="315"/>
        </w:trPr>
        <w:tc>
          <w:tcPr>
            <w:tcW w:w="4731" w:type="dxa"/>
            <w:gridSpan w:val="2"/>
            <w:vMerge/>
            <w:tcBorders>
              <w:left w:val="single" w:sz="4" w:space="0" w:color="E95324"/>
              <w:right w:val="single" w:sz="4" w:space="0" w:color="E95324"/>
            </w:tcBorders>
            <w:shd w:val="clear" w:color="auto" w:fill="E95324"/>
            <w:noWrap/>
          </w:tcPr>
          <w:p w14:paraId="23958607" w14:textId="77777777" w:rsidR="00E82D4E" w:rsidRPr="0028429E" w:rsidRDefault="00E82D4E" w:rsidP="00E82D4E">
            <w:pPr>
              <w:rPr>
                <w:rFonts w:ascii="Calibri" w:hAnsi="Calibri"/>
                <w:b/>
                <w:color w:val="auto"/>
              </w:rPr>
            </w:pPr>
          </w:p>
        </w:tc>
        <w:tc>
          <w:tcPr>
            <w:tcW w:w="4308" w:type="dxa"/>
            <w:tcBorders>
              <w:top w:val="single" w:sz="4" w:space="0" w:color="E95324"/>
              <w:left w:val="single" w:sz="4" w:space="0" w:color="E95324"/>
              <w:bottom w:val="single" w:sz="4" w:space="0" w:color="E95324"/>
              <w:right w:val="single" w:sz="4" w:space="0" w:color="E95324"/>
            </w:tcBorders>
          </w:tcPr>
          <w:p w14:paraId="3A438519" w14:textId="77777777" w:rsidR="00E82D4E" w:rsidRPr="00E82D4E" w:rsidRDefault="00E82D4E" w:rsidP="00E82D4E">
            <w:pPr>
              <w:rPr>
                <w:rFonts w:ascii="Calibri" w:hAnsi="Calibri"/>
                <w:color w:val="auto"/>
                <w:sz w:val="22"/>
                <w:szCs w:val="22"/>
              </w:rPr>
            </w:pPr>
            <w:r w:rsidRPr="00E82D4E">
              <w:rPr>
                <w:rFonts w:ascii="Calibri" w:eastAsia="Symbol" w:hAnsi="Calibri"/>
                <w:color w:val="auto"/>
                <w:sz w:val="22"/>
                <w:szCs w:val="22"/>
              </w:rPr>
              <w:t>Child Protection</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455803805"/>
              <w14:checkbox>
                <w14:checked w14:val="0"/>
                <w14:checkedState w14:val="2612" w14:font="MS Gothic"/>
                <w14:uncheckedState w14:val="2610" w14:font="MS Gothic"/>
              </w14:checkbox>
            </w:sdtPr>
            <w:sdtEndPr/>
            <w:sdtContent>
              <w:p w14:paraId="4B55EB28" w14:textId="77777777" w:rsidR="00E82D4E" w:rsidRPr="0028429E" w:rsidRDefault="00E82D4E" w:rsidP="00E82D4E">
                <w:pPr>
                  <w:jc w:val="center"/>
                  <w:rPr>
                    <w:rFonts w:ascii="Calibri" w:hAnsi="Calibri"/>
                    <w:b/>
                    <w:color w:val="auto"/>
                  </w:rPr>
                </w:pPr>
                <w:r w:rsidRPr="00652680">
                  <w:rPr>
                    <w:rFonts w:ascii="MS Gothic" w:eastAsia="MS Gothic" w:hAnsi="MS Gothic" w:cs="Times New Roman" w:hint="eastAsia"/>
                  </w:rPr>
                  <w:t>☐</w:t>
                </w:r>
              </w:p>
            </w:sdtContent>
          </w:sdt>
        </w:tc>
      </w:tr>
      <w:tr w:rsidR="00E82D4E" w:rsidRPr="0028429E" w14:paraId="455DB8C3" w14:textId="77777777" w:rsidTr="002A2AEC">
        <w:trPr>
          <w:trHeight w:val="315"/>
        </w:trPr>
        <w:tc>
          <w:tcPr>
            <w:tcW w:w="4731" w:type="dxa"/>
            <w:gridSpan w:val="2"/>
            <w:vMerge/>
            <w:tcBorders>
              <w:left w:val="single" w:sz="4" w:space="0" w:color="E95324"/>
              <w:bottom w:val="single" w:sz="4" w:space="0" w:color="000000" w:themeColor="text1"/>
              <w:right w:val="single" w:sz="4" w:space="0" w:color="E95324"/>
            </w:tcBorders>
            <w:shd w:val="clear" w:color="auto" w:fill="E95324"/>
            <w:noWrap/>
          </w:tcPr>
          <w:p w14:paraId="2898D66F" w14:textId="77777777" w:rsidR="00E82D4E" w:rsidRPr="0028429E" w:rsidRDefault="00E82D4E" w:rsidP="00E82D4E">
            <w:pPr>
              <w:rPr>
                <w:rFonts w:ascii="Calibri" w:hAnsi="Calibri"/>
                <w:b/>
                <w:color w:val="auto"/>
              </w:rPr>
            </w:pPr>
          </w:p>
        </w:tc>
        <w:tc>
          <w:tcPr>
            <w:tcW w:w="4308" w:type="dxa"/>
            <w:tcBorders>
              <w:top w:val="single" w:sz="4" w:space="0" w:color="E95324"/>
              <w:left w:val="single" w:sz="4" w:space="0" w:color="E95324"/>
              <w:bottom w:val="single" w:sz="4" w:space="0" w:color="E95324"/>
              <w:right w:val="single" w:sz="4" w:space="0" w:color="E95324"/>
            </w:tcBorders>
          </w:tcPr>
          <w:p w14:paraId="0A67239D" w14:textId="77777777" w:rsidR="00E82D4E" w:rsidRPr="00E82D4E" w:rsidRDefault="00E82D4E" w:rsidP="00E82D4E">
            <w:pPr>
              <w:rPr>
                <w:rFonts w:ascii="Calibri" w:eastAsia="Symbol" w:hAnsi="Calibri"/>
                <w:color w:val="auto"/>
                <w:sz w:val="22"/>
                <w:szCs w:val="22"/>
              </w:rPr>
            </w:pPr>
            <w:r w:rsidRPr="00E82D4E">
              <w:rPr>
                <w:rFonts w:ascii="Calibri" w:eastAsia="Symbol" w:hAnsi="Calibri"/>
                <w:color w:val="auto"/>
                <w:sz w:val="22"/>
                <w:szCs w:val="22"/>
              </w:rPr>
              <w:t>Safeguarding Adults</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994867979"/>
              <w14:checkbox>
                <w14:checked w14:val="0"/>
                <w14:checkedState w14:val="2612" w14:font="MS Gothic"/>
                <w14:uncheckedState w14:val="2610" w14:font="MS Gothic"/>
              </w14:checkbox>
            </w:sdtPr>
            <w:sdtEndPr/>
            <w:sdtContent>
              <w:p w14:paraId="31CDF5DC" w14:textId="77777777" w:rsidR="00E82D4E" w:rsidRPr="0028429E" w:rsidRDefault="00E82D4E" w:rsidP="00E82D4E">
                <w:pPr>
                  <w:jc w:val="center"/>
                  <w:rPr>
                    <w:rFonts w:ascii="Calibri" w:hAnsi="Calibri"/>
                    <w:b/>
                    <w:color w:val="auto"/>
                  </w:rPr>
                </w:pPr>
                <w:r w:rsidRPr="00652680">
                  <w:rPr>
                    <w:rFonts w:ascii="MS Gothic" w:eastAsia="MS Gothic" w:hAnsi="MS Gothic" w:cs="Times New Roman" w:hint="eastAsia"/>
                  </w:rPr>
                  <w:t>☐</w:t>
                </w:r>
              </w:p>
            </w:sdtContent>
          </w:sdt>
        </w:tc>
      </w:tr>
      <w:tr w:rsidR="007D1BE9" w:rsidRPr="0028429E" w14:paraId="0795E7DC" w14:textId="77777777" w:rsidTr="002A2AEC">
        <w:trPr>
          <w:trHeight w:val="315"/>
        </w:trPr>
        <w:tc>
          <w:tcPr>
            <w:tcW w:w="4731" w:type="dxa"/>
            <w:gridSpan w:val="2"/>
            <w:tcBorders>
              <w:top w:val="single" w:sz="4" w:space="0" w:color="000000" w:themeColor="text1"/>
              <w:left w:val="single" w:sz="4" w:space="0" w:color="000000" w:themeColor="text1"/>
              <w:bottom w:val="nil"/>
              <w:right w:val="single" w:sz="4" w:space="0" w:color="E95324"/>
            </w:tcBorders>
            <w:shd w:val="clear" w:color="auto" w:fill="E95324"/>
            <w:noWrap/>
          </w:tcPr>
          <w:p w14:paraId="3785E163" w14:textId="77777777" w:rsidR="00933E86" w:rsidRPr="0028429E" w:rsidRDefault="00933E86" w:rsidP="0078398C">
            <w:pPr>
              <w:rPr>
                <w:rFonts w:ascii="Calibri" w:eastAsia="Symbol" w:hAnsi="Calibri"/>
                <w:color w:val="FFFFFF" w:themeColor="background1"/>
                <w:sz w:val="22"/>
              </w:rPr>
            </w:pPr>
            <w:r w:rsidRPr="0028429E">
              <w:rPr>
                <w:rFonts w:ascii="Calibri" w:eastAsia="Symbol" w:hAnsi="Calibri"/>
                <w:color w:val="FFFFFF" w:themeColor="background1"/>
                <w:sz w:val="22"/>
              </w:rPr>
              <w:t>Additional data types (if relevant)</w:t>
            </w:r>
          </w:p>
        </w:tc>
        <w:tc>
          <w:tcPr>
            <w:tcW w:w="5725" w:type="dxa"/>
            <w:gridSpan w:val="2"/>
            <w:tcBorders>
              <w:top w:val="single" w:sz="4" w:space="0" w:color="E95324"/>
              <w:left w:val="single" w:sz="4" w:space="0" w:color="E95324"/>
              <w:bottom w:val="single" w:sz="4" w:space="0" w:color="E95324"/>
              <w:right w:val="single" w:sz="4" w:space="0" w:color="E95324"/>
            </w:tcBorders>
          </w:tcPr>
          <w:p w14:paraId="262476EC" w14:textId="77777777" w:rsidR="00BB3E17" w:rsidRPr="00BB3E17" w:rsidRDefault="00BB3E17" w:rsidP="00BB3E17">
            <w:pPr>
              <w:pStyle w:val="ListParagraph"/>
              <w:numPr>
                <w:ilvl w:val="0"/>
                <w:numId w:val="22"/>
              </w:numPr>
              <w:rPr>
                <w:rFonts w:ascii="Calibri" w:eastAsia="Calibri" w:hAnsi="Calibri"/>
                <w:sz w:val="22"/>
                <w:szCs w:val="22"/>
              </w:rPr>
            </w:pPr>
            <w:r>
              <w:rPr>
                <w:rFonts w:ascii="Calibri" w:eastAsia="Calibri" w:hAnsi="Calibri"/>
              </w:rPr>
              <w:t>Job Category</w:t>
            </w:r>
          </w:p>
          <w:p w14:paraId="5FF2FB0C" w14:textId="77777777" w:rsidR="00B07765" w:rsidRPr="00B07765" w:rsidRDefault="00B07765" w:rsidP="00B07765">
            <w:pPr>
              <w:rPr>
                <w:rFonts w:ascii="Calibri" w:eastAsia="Calibri" w:hAnsi="Calibri"/>
                <w:sz w:val="22"/>
                <w:szCs w:val="22"/>
              </w:rPr>
            </w:pPr>
          </w:p>
        </w:tc>
      </w:tr>
    </w:tbl>
    <w:p w14:paraId="1CEC9700" w14:textId="77777777" w:rsidR="007D1BE9" w:rsidRDefault="007D1BE9">
      <w:pPr>
        <w:rPr>
          <w:rFonts w:ascii="Calibri" w:hAnsi="Calibri"/>
        </w:rPr>
      </w:pPr>
    </w:p>
    <w:tbl>
      <w:tblPr>
        <w:tblStyle w:val="TableGrid"/>
        <w:tblW w:w="1045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56"/>
      </w:tblGrid>
      <w:tr w:rsidR="00BB3E17" w:rsidRPr="0028429E" w14:paraId="5CED4015" w14:textId="77777777" w:rsidTr="00BB3E17">
        <w:trPr>
          <w:trHeight w:val="433"/>
        </w:trPr>
        <w:tc>
          <w:tcPr>
            <w:tcW w:w="10456" w:type="dxa"/>
            <w:tcBorders>
              <w:top w:val="single" w:sz="4" w:space="0" w:color="8496B0" w:themeColor="text2" w:themeTint="99"/>
              <w:left w:val="single" w:sz="4" w:space="0" w:color="8496B0" w:themeColor="text2" w:themeTint="99"/>
              <w:bottom w:val="single" w:sz="4" w:space="0" w:color="A5A5A5" w:themeColor="accent3"/>
              <w:right w:val="single" w:sz="4" w:space="0" w:color="8496B0" w:themeColor="text2" w:themeTint="99"/>
            </w:tcBorders>
            <w:shd w:val="clear" w:color="auto" w:fill="E95324"/>
            <w:hideMark/>
          </w:tcPr>
          <w:p w14:paraId="3B6997B1" w14:textId="77777777" w:rsidR="00BB3E17" w:rsidRPr="0028429E" w:rsidRDefault="00BB3E17" w:rsidP="00BB3E17">
            <w:pPr>
              <w:spacing w:before="120" w:after="120"/>
              <w:rPr>
                <w:rFonts w:ascii="Calibri" w:hAnsi="Calibri"/>
                <w:sz w:val="24"/>
                <w:szCs w:val="24"/>
              </w:rPr>
            </w:pPr>
            <w:r>
              <w:rPr>
                <w:rFonts w:ascii="Calibri" w:eastAsia="Calibri" w:hAnsi="Calibri" w:cs="Times New Roman"/>
                <w:b/>
                <w:bCs/>
                <w:color w:val="FFFFFF" w:themeColor="background1"/>
                <w:sz w:val="28"/>
                <w:szCs w:val="28"/>
              </w:rPr>
              <w:t>PATIENT DATA</w:t>
            </w:r>
            <w:r w:rsidRPr="0028429E">
              <w:rPr>
                <w:rFonts w:ascii="Calibri" w:hAnsi="Calibri"/>
                <w:b/>
                <w:color w:val="FFFFFF" w:themeColor="background1"/>
              </w:rPr>
              <w:t xml:space="preserve"> Description of data: National and local data flows containing personal and identifiable personal information.</w:t>
            </w:r>
            <w:r w:rsidRPr="0028429E">
              <w:rPr>
                <w:rFonts w:ascii="Calibri" w:eastAsia="Calibri" w:hAnsi="Calibri" w:cs="Times New Roman"/>
                <w:color w:val="FFFFFF" w:themeColor="background1"/>
              </w:rPr>
              <w:t xml:space="preserve"> What are the required personal data items?</w:t>
            </w:r>
          </w:p>
        </w:tc>
      </w:tr>
    </w:tbl>
    <w:tbl>
      <w:tblPr>
        <w:tblStyle w:val="TableGrid1"/>
        <w:tblW w:w="1045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370"/>
        <w:gridCol w:w="1361"/>
        <w:gridCol w:w="4308"/>
        <w:gridCol w:w="1417"/>
      </w:tblGrid>
      <w:tr w:rsidR="00BB3E17" w:rsidRPr="0028429E" w14:paraId="1D3F6529" w14:textId="77777777" w:rsidTr="00BB3E17">
        <w:tc>
          <w:tcPr>
            <w:tcW w:w="3370" w:type="dxa"/>
            <w:tcBorders>
              <w:bottom w:val="single" w:sz="4" w:space="0" w:color="E95324"/>
            </w:tcBorders>
            <w:shd w:val="clear" w:color="auto" w:fill="E95324"/>
          </w:tcPr>
          <w:p w14:paraId="14C05D38" w14:textId="77777777" w:rsidR="00BB3E17" w:rsidRPr="0028429E" w:rsidRDefault="00BB3E17" w:rsidP="00BB3E17">
            <w:pPr>
              <w:rPr>
                <w:rFonts w:ascii="Calibri" w:hAnsi="Calibri"/>
                <w:b/>
                <w:color w:val="FFFFFF" w:themeColor="background1"/>
              </w:rPr>
            </w:pPr>
            <w:r w:rsidRPr="0028429E">
              <w:rPr>
                <w:rFonts w:ascii="Calibri" w:hAnsi="Calibri"/>
                <w:b/>
                <w:color w:val="FFFFFF" w:themeColor="background1"/>
              </w:rPr>
              <w:t xml:space="preserve">Personal Data </w:t>
            </w:r>
          </w:p>
        </w:tc>
        <w:tc>
          <w:tcPr>
            <w:tcW w:w="1361" w:type="dxa"/>
            <w:tcBorders>
              <w:bottom w:val="single" w:sz="4" w:space="0" w:color="E95324"/>
            </w:tcBorders>
            <w:shd w:val="clear" w:color="auto" w:fill="E95324"/>
          </w:tcPr>
          <w:p w14:paraId="32C4DCED" w14:textId="77777777" w:rsidR="00BB3E17" w:rsidRPr="0028429E" w:rsidRDefault="00BB3E17" w:rsidP="00BB3E17">
            <w:pPr>
              <w:rPr>
                <w:rFonts w:ascii="Calibri" w:hAnsi="Calibri"/>
                <w:b/>
                <w:color w:val="FFFFFF" w:themeColor="background1"/>
                <w:sz w:val="20"/>
              </w:rPr>
            </w:pPr>
            <w:r w:rsidRPr="0028429E">
              <w:rPr>
                <w:rFonts w:ascii="Calibri" w:hAnsi="Calibri"/>
                <w:b/>
                <w:color w:val="FFFFFF" w:themeColor="background1"/>
                <w:sz w:val="20"/>
              </w:rPr>
              <w:t>Please tick all that apply</w:t>
            </w:r>
          </w:p>
        </w:tc>
        <w:tc>
          <w:tcPr>
            <w:tcW w:w="4308" w:type="dxa"/>
            <w:tcBorders>
              <w:bottom w:val="single" w:sz="4" w:space="0" w:color="E95324"/>
            </w:tcBorders>
            <w:shd w:val="clear" w:color="auto" w:fill="E95324"/>
          </w:tcPr>
          <w:p w14:paraId="455C30B0" w14:textId="77777777" w:rsidR="00BB3E17" w:rsidRPr="0028429E" w:rsidRDefault="00BB3E17" w:rsidP="00BB3E17">
            <w:pPr>
              <w:rPr>
                <w:rFonts w:ascii="Calibri" w:hAnsi="Calibri"/>
                <w:b/>
                <w:color w:val="FFFFFF" w:themeColor="background1"/>
              </w:rPr>
            </w:pPr>
            <w:r w:rsidRPr="0028429E">
              <w:rPr>
                <w:rFonts w:ascii="Calibri" w:hAnsi="Calibri"/>
                <w:b/>
                <w:color w:val="FFFFFF" w:themeColor="background1"/>
              </w:rPr>
              <w:t>Special Category Data</w:t>
            </w:r>
          </w:p>
        </w:tc>
        <w:tc>
          <w:tcPr>
            <w:tcW w:w="1417" w:type="dxa"/>
            <w:tcBorders>
              <w:bottom w:val="single" w:sz="4" w:space="0" w:color="E95324"/>
            </w:tcBorders>
            <w:shd w:val="clear" w:color="auto" w:fill="E95324"/>
          </w:tcPr>
          <w:p w14:paraId="7CC49970" w14:textId="77777777" w:rsidR="00BB3E17" w:rsidRPr="0028429E" w:rsidRDefault="00BB3E17" w:rsidP="00BB3E17">
            <w:pPr>
              <w:rPr>
                <w:rFonts w:ascii="Calibri" w:hAnsi="Calibri"/>
                <w:b/>
                <w:color w:val="FFFFFF" w:themeColor="background1"/>
                <w:sz w:val="20"/>
              </w:rPr>
            </w:pPr>
            <w:r w:rsidRPr="0028429E">
              <w:rPr>
                <w:rFonts w:ascii="Calibri" w:hAnsi="Calibri"/>
                <w:b/>
                <w:color w:val="FFFFFF" w:themeColor="background1"/>
                <w:sz w:val="20"/>
              </w:rPr>
              <w:t>Please tick all that apply</w:t>
            </w:r>
          </w:p>
        </w:tc>
      </w:tr>
      <w:tr w:rsidR="00BB3E17" w:rsidRPr="0028429E" w14:paraId="1DB0AB03" w14:textId="77777777" w:rsidTr="00BB3E17">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241898F5"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Name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2141100408"/>
              <w14:checkbox>
                <w14:checked w14:val="0"/>
                <w14:checkedState w14:val="2612" w14:font="MS Gothic"/>
                <w14:uncheckedState w14:val="2610" w14:font="MS Gothic"/>
              </w14:checkbox>
            </w:sdtPr>
            <w:sdtEndPr/>
            <w:sdtContent>
              <w:p w14:paraId="5EB0B848"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3C9A94B9"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Racial / ethnic origin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237166288"/>
              <w14:checkbox>
                <w14:checked w14:val="0"/>
                <w14:checkedState w14:val="2612" w14:font="MS Gothic"/>
                <w14:uncheckedState w14:val="2610" w14:font="MS Gothic"/>
              </w14:checkbox>
            </w:sdtPr>
            <w:sdtEndPr/>
            <w:sdtContent>
              <w:p w14:paraId="11484CA2" w14:textId="77777777" w:rsidR="00BB3E17" w:rsidRPr="0028429E" w:rsidRDefault="00691F8B" w:rsidP="00BB3E17">
                <w:pPr>
                  <w:jc w:val="center"/>
                  <w:rPr>
                    <w:rFonts w:ascii="Calibri" w:hAnsi="Calibri"/>
                    <w:b/>
                    <w:color w:val="auto"/>
                  </w:rPr>
                </w:pPr>
                <w:r>
                  <w:rPr>
                    <w:rFonts w:ascii="MS Gothic" w:eastAsia="MS Gothic" w:hAnsi="MS Gothic" w:cs="Times New Roman" w:hint="eastAsia"/>
                  </w:rPr>
                  <w:t>☐</w:t>
                </w:r>
              </w:p>
            </w:sdtContent>
          </w:sdt>
        </w:tc>
      </w:tr>
      <w:tr w:rsidR="00BB3E17" w:rsidRPr="0028429E" w14:paraId="1794F2F3" w14:textId="77777777" w:rsidTr="00BB3E17">
        <w:trPr>
          <w:trHeight w:val="300"/>
        </w:trPr>
        <w:tc>
          <w:tcPr>
            <w:tcW w:w="3370" w:type="dxa"/>
            <w:tcBorders>
              <w:top w:val="single" w:sz="4" w:space="0" w:color="E95324"/>
              <w:left w:val="single" w:sz="4" w:space="0" w:color="E95324"/>
              <w:bottom w:val="single" w:sz="4" w:space="0" w:color="E95324"/>
              <w:right w:val="single" w:sz="4" w:space="0" w:color="E95324"/>
            </w:tcBorders>
            <w:noWrap/>
            <w:hideMark/>
          </w:tcPr>
          <w:p w14:paraId="1D9D427F"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Address (home or business)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852236216"/>
              <w14:checkbox>
                <w14:checked w14:val="0"/>
                <w14:checkedState w14:val="2612" w14:font="MS Gothic"/>
                <w14:uncheckedState w14:val="2610" w14:font="MS Gothic"/>
              </w14:checkbox>
            </w:sdtPr>
            <w:sdtEndPr/>
            <w:sdtContent>
              <w:p w14:paraId="350CC2A7"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45944334"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Political opinions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984122950"/>
              <w14:checkbox>
                <w14:checked w14:val="0"/>
                <w14:checkedState w14:val="2612" w14:font="MS Gothic"/>
                <w14:uncheckedState w14:val="2610" w14:font="MS Gothic"/>
              </w14:checkbox>
            </w:sdtPr>
            <w:sdtEndPr/>
            <w:sdtContent>
              <w:p w14:paraId="63E3071E" w14:textId="77777777" w:rsidR="00BB3E17" w:rsidRPr="0028429E" w:rsidRDefault="00BB3E17" w:rsidP="00BB3E17">
                <w:pPr>
                  <w:jc w:val="center"/>
                  <w:rPr>
                    <w:rFonts w:ascii="Calibri" w:hAnsi="Calibri"/>
                    <w:b/>
                    <w:color w:val="auto"/>
                  </w:rPr>
                </w:pPr>
                <w:r w:rsidRPr="000D07D9">
                  <w:rPr>
                    <w:rFonts w:ascii="MS Gothic" w:eastAsia="MS Gothic" w:hAnsi="MS Gothic" w:cs="Times New Roman" w:hint="eastAsia"/>
                  </w:rPr>
                  <w:t>☐</w:t>
                </w:r>
              </w:p>
            </w:sdtContent>
          </w:sdt>
        </w:tc>
      </w:tr>
      <w:tr w:rsidR="00BB3E17" w:rsidRPr="0028429E" w14:paraId="39FEA4FC" w14:textId="77777777" w:rsidTr="00BB3E17">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48392114"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Postcode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2003659697"/>
              <w14:checkbox>
                <w14:checked w14:val="0"/>
                <w14:checkedState w14:val="2612" w14:font="MS Gothic"/>
                <w14:uncheckedState w14:val="2610" w14:font="MS Gothic"/>
              </w14:checkbox>
            </w:sdtPr>
            <w:sdtEndPr/>
            <w:sdtContent>
              <w:p w14:paraId="52B6DD12"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4C4BEF74"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Religious beliefs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356741085"/>
              <w14:checkbox>
                <w14:checked w14:val="0"/>
                <w14:checkedState w14:val="2612" w14:font="MS Gothic"/>
                <w14:uncheckedState w14:val="2610" w14:font="MS Gothic"/>
              </w14:checkbox>
            </w:sdtPr>
            <w:sdtEndPr/>
            <w:sdtContent>
              <w:p w14:paraId="182E0EE8" w14:textId="77777777" w:rsidR="00BB3E17" w:rsidRPr="0028429E" w:rsidRDefault="00BB3E17" w:rsidP="00BB3E17">
                <w:pPr>
                  <w:jc w:val="center"/>
                  <w:rPr>
                    <w:rFonts w:ascii="Calibri" w:hAnsi="Calibri"/>
                    <w:b/>
                    <w:color w:val="auto"/>
                  </w:rPr>
                </w:pPr>
                <w:r w:rsidRPr="000D07D9">
                  <w:rPr>
                    <w:rFonts w:ascii="MS Gothic" w:eastAsia="MS Gothic" w:hAnsi="MS Gothic" w:cs="Times New Roman" w:hint="eastAsia"/>
                  </w:rPr>
                  <w:t>☐</w:t>
                </w:r>
              </w:p>
            </w:sdtContent>
          </w:sdt>
        </w:tc>
      </w:tr>
      <w:tr w:rsidR="00BB3E17" w:rsidRPr="0028429E" w14:paraId="3417187F" w14:textId="77777777" w:rsidTr="00BB3E17">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790C350E"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NHS No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429891489"/>
              <w14:checkbox>
                <w14:checked w14:val="0"/>
                <w14:checkedState w14:val="2612" w14:font="MS Gothic"/>
                <w14:uncheckedState w14:val="2610" w14:font="MS Gothic"/>
              </w14:checkbox>
            </w:sdtPr>
            <w:sdtEndPr/>
            <w:sdtContent>
              <w:p w14:paraId="645C4E4C"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4434AF52"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Trade union membership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783536812"/>
              <w14:checkbox>
                <w14:checked w14:val="0"/>
                <w14:checkedState w14:val="2612" w14:font="MS Gothic"/>
                <w14:uncheckedState w14:val="2610" w14:font="MS Gothic"/>
              </w14:checkbox>
            </w:sdtPr>
            <w:sdtEndPr/>
            <w:sdtContent>
              <w:p w14:paraId="3436C457" w14:textId="77777777" w:rsidR="00BB3E17" w:rsidRPr="0028429E" w:rsidRDefault="00BB3E17" w:rsidP="00BB3E17">
                <w:pPr>
                  <w:jc w:val="center"/>
                  <w:rPr>
                    <w:rFonts w:ascii="Calibri" w:hAnsi="Calibri"/>
                    <w:b/>
                    <w:color w:val="auto"/>
                  </w:rPr>
                </w:pPr>
                <w:r w:rsidRPr="000D07D9">
                  <w:rPr>
                    <w:rFonts w:ascii="MS Gothic" w:eastAsia="MS Gothic" w:hAnsi="MS Gothic" w:cs="Times New Roman" w:hint="eastAsia"/>
                  </w:rPr>
                  <w:t>☐</w:t>
                </w:r>
              </w:p>
            </w:sdtContent>
          </w:sdt>
        </w:tc>
      </w:tr>
      <w:tr w:rsidR="00BB3E17" w:rsidRPr="0028429E" w14:paraId="514E7420" w14:textId="77777777" w:rsidTr="00BB3E17">
        <w:trPr>
          <w:trHeight w:val="300"/>
        </w:trPr>
        <w:tc>
          <w:tcPr>
            <w:tcW w:w="3370" w:type="dxa"/>
            <w:tcBorders>
              <w:top w:val="single" w:sz="4" w:space="0" w:color="E95324"/>
              <w:left w:val="single" w:sz="4" w:space="0" w:color="E95324"/>
              <w:bottom w:val="single" w:sz="4" w:space="0" w:color="E95324"/>
              <w:right w:val="single" w:sz="4" w:space="0" w:color="E95324"/>
            </w:tcBorders>
            <w:noWrap/>
            <w:hideMark/>
          </w:tcPr>
          <w:p w14:paraId="75138046"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Email address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007055642"/>
              <w14:checkbox>
                <w14:checked w14:val="0"/>
                <w14:checkedState w14:val="2612" w14:font="MS Gothic"/>
                <w14:uncheckedState w14:val="2610" w14:font="MS Gothic"/>
              </w14:checkbox>
            </w:sdtPr>
            <w:sdtEndPr/>
            <w:sdtContent>
              <w:p w14:paraId="082CE9DB" w14:textId="77777777" w:rsidR="00BB3E17" w:rsidRPr="00E82D4E" w:rsidRDefault="00BB3E17" w:rsidP="00BB3E17">
                <w:pPr>
                  <w:jc w:val="center"/>
                  <w:rPr>
                    <w:rFonts w:ascii="Calibri" w:hAnsi="Calibri"/>
                    <w:b/>
                    <w:color w:val="auto"/>
                    <w:szCs w:val="22"/>
                  </w:rPr>
                </w:pPr>
                <w:r>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3E1423BE"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Physical or mental health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571882214"/>
              <w14:checkbox>
                <w14:checked w14:val="1"/>
                <w14:checkedState w14:val="2612" w14:font="MS Gothic"/>
                <w14:uncheckedState w14:val="2610" w14:font="MS Gothic"/>
              </w14:checkbox>
            </w:sdtPr>
            <w:sdtEndPr/>
            <w:sdtContent>
              <w:p w14:paraId="25ABF7CF" w14:textId="77777777" w:rsidR="00BB3E17" w:rsidRPr="0028429E" w:rsidRDefault="0060085F" w:rsidP="00BB3E17">
                <w:pPr>
                  <w:jc w:val="center"/>
                  <w:rPr>
                    <w:rFonts w:ascii="Calibri" w:hAnsi="Calibri"/>
                    <w:b/>
                    <w:color w:val="auto"/>
                  </w:rPr>
                </w:pPr>
                <w:r>
                  <w:rPr>
                    <w:rFonts w:ascii="MS Gothic" w:eastAsia="MS Gothic" w:hAnsi="MS Gothic" w:cs="Times New Roman" w:hint="eastAsia"/>
                  </w:rPr>
                  <w:t>☒</w:t>
                </w:r>
              </w:p>
            </w:sdtContent>
          </w:sdt>
        </w:tc>
      </w:tr>
      <w:tr w:rsidR="00BB3E17" w:rsidRPr="0028429E" w14:paraId="7EEBA99A" w14:textId="77777777" w:rsidTr="00BB3E17">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49C9C4BE"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Date of birth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2042973290"/>
              <w14:checkbox>
                <w14:checked w14:val="0"/>
                <w14:checkedState w14:val="2612" w14:font="MS Gothic"/>
                <w14:uncheckedState w14:val="2610" w14:font="MS Gothic"/>
              </w14:checkbox>
            </w:sdtPr>
            <w:sdtEndPr/>
            <w:sdtContent>
              <w:p w14:paraId="5C8D940C"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3E758732"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Sexual life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84210641"/>
              <w14:checkbox>
                <w14:checked w14:val="0"/>
                <w14:checkedState w14:val="2612" w14:font="MS Gothic"/>
                <w14:uncheckedState w14:val="2610" w14:font="MS Gothic"/>
              </w14:checkbox>
            </w:sdtPr>
            <w:sdtEndPr/>
            <w:sdtContent>
              <w:p w14:paraId="3DD06627" w14:textId="77777777" w:rsidR="00BB3E17" w:rsidRPr="0028429E" w:rsidRDefault="00BB3E17" w:rsidP="00BB3E17">
                <w:pPr>
                  <w:jc w:val="center"/>
                  <w:rPr>
                    <w:rFonts w:ascii="Calibri" w:hAnsi="Calibri"/>
                    <w:b/>
                    <w:color w:val="auto"/>
                  </w:rPr>
                </w:pPr>
                <w:r w:rsidRPr="000D07D9">
                  <w:rPr>
                    <w:rFonts w:ascii="MS Gothic" w:eastAsia="MS Gothic" w:hAnsi="MS Gothic" w:cs="Times New Roman" w:hint="eastAsia"/>
                  </w:rPr>
                  <w:t>☐</w:t>
                </w:r>
              </w:p>
            </w:sdtContent>
          </w:sdt>
        </w:tc>
      </w:tr>
      <w:tr w:rsidR="00BB3E17" w:rsidRPr="0028429E" w14:paraId="75D65A1B" w14:textId="77777777" w:rsidTr="00BB3E17">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31D66511"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Payroll number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310092689"/>
              <w14:checkbox>
                <w14:checked w14:val="0"/>
                <w14:checkedState w14:val="2612" w14:font="MS Gothic"/>
                <w14:uncheckedState w14:val="2610" w14:font="MS Gothic"/>
              </w14:checkbox>
            </w:sdtPr>
            <w:sdtEndPr/>
            <w:sdtContent>
              <w:p w14:paraId="08F01B37"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7E50BEE1"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Criminal offences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682317344"/>
              <w14:checkbox>
                <w14:checked w14:val="0"/>
                <w14:checkedState w14:val="2612" w14:font="MS Gothic"/>
                <w14:uncheckedState w14:val="2610" w14:font="MS Gothic"/>
              </w14:checkbox>
            </w:sdtPr>
            <w:sdtEndPr/>
            <w:sdtContent>
              <w:p w14:paraId="7AB7BCE3" w14:textId="77777777" w:rsidR="00BB3E17" w:rsidRPr="0028429E" w:rsidRDefault="00BB3E17" w:rsidP="00BB3E17">
                <w:pPr>
                  <w:jc w:val="center"/>
                  <w:rPr>
                    <w:rFonts w:ascii="Calibri" w:hAnsi="Calibri"/>
                    <w:b/>
                    <w:color w:val="auto"/>
                  </w:rPr>
                </w:pPr>
                <w:r w:rsidRPr="000D07D9">
                  <w:rPr>
                    <w:rFonts w:ascii="MS Gothic" w:eastAsia="MS Gothic" w:hAnsi="MS Gothic" w:cs="Times New Roman" w:hint="eastAsia"/>
                  </w:rPr>
                  <w:t>☐</w:t>
                </w:r>
              </w:p>
            </w:sdtContent>
          </w:sdt>
        </w:tc>
      </w:tr>
      <w:tr w:rsidR="00BB3E17" w:rsidRPr="0028429E" w14:paraId="437E4D19" w14:textId="77777777" w:rsidTr="00BB3E17">
        <w:trPr>
          <w:trHeight w:val="315"/>
        </w:trPr>
        <w:tc>
          <w:tcPr>
            <w:tcW w:w="3370" w:type="dxa"/>
            <w:tcBorders>
              <w:top w:val="single" w:sz="4" w:space="0" w:color="E95324"/>
              <w:left w:val="single" w:sz="4" w:space="0" w:color="E95324"/>
              <w:bottom w:val="single" w:sz="4" w:space="0" w:color="E95324"/>
              <w:right w:val="single" w:sz="4" w:space="0" w:color="E95324"/>
            </w:tcBorders>
            <w:noWrap/>
            <w:hideMark/>
          </w:tcPr>
          <w:p w14:paraId="3B4BB193" w14:textId="77777777" w:rsidR="00BB3E17" w:rsidRPr="0028429E" w:rsidRDefault="00BB3E17" w:rsidP="00BB3E17">
            <w:pPr>
              <w:rPr>
                <w:rFonts w:ascii="Calibri" w:hAnsi="Calibri"/>
                <w:color w:val="auto"/>
                <w:sz w:val="22"/>
                <w:szCs w:val="22"/>
              </w:rPr>
            </w:pPr>
            <w:r w:rsidRPr="0028429E">
              <w:rPr>
                <w:rFonts w:ascii="Calibri" w:eastAsia="Symbol" w:hAnsi="Calibri"/>
                <w:color w:val="auto"/>
                <w:sz w:val="22"/>
                <w:szCs w:val="22"/>
              </w:rPr>
              <w:t xml:space="preserve">Driving Licence [shows date of birth and first part of surname] </w:t>
            </w:r>
          </w:p>
        </w:tc>
        <w:tc>
          <w:tcPr>
            <w:tcW w:w="1361"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887094343"/>
              <w14:checkbox>
                <w14:checked w14:val="0"/>
                <w14:checkedState w14:val="2612" w14:font="MS Gothic"/>
                <w14:uncheckedState w14:val="2610" w14:font="MS Gothic"/>
              </w14:checkbox>
            </w:sdtPr>
            <w:sdtEndPr/>
            <w:sdtContent>
              <w:p w14:paraId="61E8204E" w14:textId="77777777" w:rsidR="00BB3E17" w:rsidRPr="00E82D4E" w:rsidRDefault="00BB3E17" w:rsidP="00BB3E17">
                <w:pPr>
                  <w:jc w:val="center"/>
                  <w:rPr>
                    <w:rFonts w:ascii="Calibri" w:hAnsi="Calibri"/>
                    <w:b/>
                    <w:color w:val="auto"/>
                    <w:szCs w:val="22"/>
                  </w:rPr>
                </w:pPr>
                <w:r w:rsidRPr="00E82D4E">
                  <w:rPr>
                    <w:rFonts w:ascii="MS Gothic" w:eastAsia="MS Gothic" w:hAnsi="MS Gothic" w:cs="Times New Roman" w:hint="eastAsia"/>
                  </w:rPr>
                  <w:t>☐</w:t>
                </w:r>
              </w:p>
            </w:sdtContent>
          </w:sdt>
        </w:tc>
        <w:tc>
          <w:tcPr>
            <w:tcW w:w="4308" w:type="dxa"/>
            <w:tcBorders>
              <w:top w:val="single" w:sz="4" w:space="0" w:color="E95324"/>
              <w:left w:val="single" w:sz="4" w:space="0" w:color="E95324"/>
              <w:bottom w:val="single" w:sz="4" w:space="0" w:color="E95324"/>
              <w:right w:val="single" w:sz="4" w:space="0" w:color="E95324"/>
            </w:tcBorders>
          </w:tcPr>
          <w:p w14:paraId="212C2A41"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Biometrics; DNA profile, fingerprints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500470369"/>
              <w14:checkbox>
                <w14:checked w14:val="0"/>
                <w14:checkedState w14:val="2612" w14:font="MS Gothic"/>
                <w14:uncheckedState w14:val="2610" w14:font="MS Gothic"/>
              </w14:checkbox>
            </w:sdtPr>
            <w:sdtEndPr/>
            <w:sdtContent>
              <w:p w14:paraId="365DB1E4" w14:textId="77777777" w:rsidR="00BB3E17" w:rsidRPr="0028429E" w:rsidRDefault="00BB3E17" w:rsidP="00BB3E17">
                <w:pPr>
                  <w:jc w:val="center"/>
                  <w:rPr>
                    <w:rFonts w:ascii="Calibri" w:hAnsi="Calibri"/>
                    <w:b/>
                    <w:color w:val="auto"/>
                  </w:rPr>
                </w:pPr>
                <w:r w:rsidRPr="000D07D9">
                  <w:rPr>
                    <w:rFonts w:ascii="MS Gothic" w:eastAsia="MS Gothic" w:hAnsi="MS Gothic" w:cs="Times New Roman" w:hint="eastAsia"/>
                  </w:rPr>
                  <w:t>☐</w:t>
                </w:r>
              </w:p>
            </w:sdtContent>
          </w:sdt>
        </w:tc>
      </w:tr>
      <w:tr w:rsidR="00BB3E17" w:rsidRPr="0028429E" w14:paraId="34447120" w14:textId="77777777" w:rsidTr="00BB3E17">
        <w:tc>
          <w:tcPr>
            <w:tcW w:w="4731" w:type="dxa"/>
            <w:gridSpan w:val="2"/>
            <w:vMerge w:val="restart"/>
            <w:tcBorders>
              <w:top w:val="single" w:sz="4" w:space="0" w:color="E95324"/>
              <w:left w:val="single" w:sz="4" w:space="0" w:color="E95324"/>
              <w:right w:val="single" w:sz="4" w:space="0" w:color="E95324"/>
            </w:tcBorders>
            <w:shd w:val="clear" w:color="auto" w:fill="E95324"/>
          </w:tcPr>
          <w:p w14:paraId="5F6086AE" w14:textId="77777777" w:rsidR="00BB3E17" w:rsidRDefault="00BB3E17" w:rsidP="00BB3E17">
            <w:pPr>
              <w:rPr>
                <w:rFonts w:ascii="Calibri" w:eastAsia="Calibri" w:hAnsi="Calibri" w:cs="Times New Roman"/>
                <w:color w:val="auto"/>
                <w:sz w:val="22"/>
                <w:szCs w:val="22"/>
              </w:rPr>
            </w:pPr>
            <w:r w:rsidRPr="0028429E">
              <w:rPr>
                <w:rFonts w:ascii="Calibri" w:eastAsia="Calibri" w:hAnsi="Calibri" w:cs="Times New Roman"/>
                <w:color w:val="auto"/>
                <w:sz w:val="22"/>
                <w:szCs w:val="22"/>
              </w:rPr>
              <w:br/>
            </w:r>
          </w:p>
          <w:p w14:paraId="151BAFCF" w14:textId="77777777" w:rsidR="00BB3E17" w:rsidRDefault="00BB3E17" w:rsidP="00BB3E17">
            <w:pPr>
              <w:rPr>
                <w:rFonts w:ascii="Calibri" w:eastAsia="Calibri" w:hAnsi="Calibri" w:cs="Times New Roman"/>
                <w:color w:val="auto"/>
                <w:sz w:val="22"/>
                <w:szCs w:val="22"/>
              </w:rPr>
            </w:pPr>
          </w:p>
          <w:p w14:paraId="62344F92" w14:textId="77777777" w:rsidR="00BB3E17" w:rsidRDefault="00BB3E17" w:rsidP="00BB3E17">
            <w:pPr>
              <w:rPr>
                <w:rFonts w:ascii="Calibri" w:eastAsia="Calibri" w:hAnsi="Calibri" w:cs="Times New Roman"/>
                <w:color w:val="auto"/>
                <w:sz w:val="22"/>
                <w:szCs w:val="22"/>
              </w:rPr>
            </w:pPr>
          </w:p>
          <w:p w14:paraId="0BDD76CC" w14:textId="77777777" w:rsidR="00BB3E17" w:rsidRPr="0028429E" w:rsidRDefault="00BB3E17" w:rsidP="00BB3E17">
            <w:pPr>
              <w:rPr>
                <w:rFonts w:ascii="Calibri" w:hAnsi="Calibri"/>
                <w:b/>
                <w:color w:val="auto"/>
                <w:sz w:val="22"/>
                <w:szCs w:val="22"/>
              </w:rPr>
            </w:pPr>
            <w:r w:rsidRPr="00887C67">
              <w:rPr>
                <w:rFonts w:ascii="Calibri" w:eastAsia="Calibri" w:hAnsi="Calibri" w:cs="Times New Roman"/>
                <w:color w:val="FFFFFF" w:themeColor="background1"/>
                <w:sz w:val="22"/>
                <w:szCs w:val="22"/>
              </w:rPr>
              <w:t>Please supply a dummy sample, e.g. blank forms or an itemised list of the data items.</w:t>
            </w:r>
          </w:p>
        </w:tc>
        <w:tc>
          <w:tcPr>
            <w:tcW w:w="4308" w:type="dxa"/>
            <w:tcBorders>
              <w:top w:val="single" w:sz="4" w:space="0" w:color="E95324"/>
              <w:left w:val="single" w:sz="4" w:space="0" w:color="E95324"/>
              <w:bottom w:val="single" w:sz="4" w:space="0" w:color="E95324"/>
              <w:right w:val="single" w:sz="4" w:space="0" w:color="E95324"/>
            </w:tcBorders>
          </w:tcPr>
          <w:p w14:paraId="4A233305"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Bank, financial or credit card details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37824281"/>
              <w14:checkbox>
                <w14:checked w14:val="0"/>
                <w14:checkedState w14:val="2612" w14:font="MS Gothic"/>
                <w14:uncheckedState w14:val="2610" w14:font="MS Gothic"/>
              </w14:checkbox>
            </w:sdtPr>
            <w:sdtEndPr/>
            <w:sdtContent>
              <w:p w14:paraId="43692886" w14:textId="77777777" w:rsidR="00BB3E17" w:rsidRPr="0028429E" w:rsidRDefault="00BB3E17" w:rsidP="00BB3E17">
                <w:pPr>
                  <w:jc w:val="center"/>
                  <w:rPr>
                    <w:rFonts w:ascii="Calibri" w:hAnsi="Calibri"/>
                    <w:b/>
                    <w:color w:val="auto"/>
                  </w:rPr>
                </w:pPr>
                <w:r w:rsidRPr="00652680">
                  <w:rPr>
                    <w:rFonts w:ascii="MS Gothic" w:eastAsia="MS Gothic" w:hAnsi="MS Gothic" w:cs="Times New Roman" w:hint="eastAsia"/>
                  </w:rPr>
                  <w:t>☐</w:t>
                </w:r>
              </w:p>
            </w:sdtContent>
          </w:sdt>
        </w:tc>
      </w:tr>
      <w:tr w:rsidR="00BB3E17" w:rsidRPr="0028429E" w14:paraId="05CC01B7" w14:textId="77777777" w:rsidTr="00BB3E17">
        <w:trPr>
          <w:trHeight w:val="315"/>
        </w:trPr>
        <w:tc>
          <w:tcPr>
            <w:tcW w:w="4731" w:type="dxa"/>
            <w:gridSpan w:val="2"/>
            <w:vMerge/>
            <w:tcBorders>
              <w:left w:val="single" w:sz="4" w:space="0" w:color="E95324"/>
              <w:right w:val="single" w:sz="4" w:space="0" w:color="E95324"/>
            </w:tcBorders>
            <w:shd w:val="clear" w:color="auto" w:fill="E95324"/>
            <w:noWrap/>
          </w:tcPr>
          <w:p w14:paraId="40B4A74D" w14:textId="77777777" w:rsidR="00BB3E17" w:rsidRPr="0028429E" w:rsidRDefault="00BB3E17" w:rsidP="00BB3E17">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6D83042B"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Mother’s maiden name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839227291"/>
              <w14:checkbox>
                <w14:checked w14:val="0"/>
                <w14:checkedState w14:val="2612" w14:font="MS Gothic"/>
                <w14:uncheckedState w14:val="2610" w14:font="MS Gothic"/>
              </w14:checkbox>
            </w:sdtPr>
            <w:sdtEndPr/>
            <w:sdtContent>
              <w:p w14:paraId="5643E599" w14:textId="77777777" w:rsidR="00BB3E17" w:rsidRPr="0028429E" w:rsidRDefault="00BB3E17" w:rsidP="00BB3E17">
                <w:pPr>
                  <w:jc w:val="center"/>
                  <w:rPr>
                    <w:rFonts w:ascii="Calibri" w:hAnsi="Calibri"/>
                    <w:b/>
                    <w:color w:val="auto"/>
                  </w:rPr>
                </w:pPr>
                <w:r w:rsidRPr="00652680">
                  <w:rPr>
                    <w:rFonts w:ascii="MS Gothic" w:eastAsia="MS Gothic" w:hAnsi="MS Gothic" w:cs="Times New Roman" w:hint="eastAsia"/>
                  </w:rPr>
                  <w:t>☐</w:t>
                </w:r>
              </w:p>
            </w:sdtContent>
          </w:sdt>
        </w:tc>
      </w:tr>
      <w:tr w:rsidR="00BB3E17" w:rsidRPr="0028429E" w14:paraId="0638C480" w14:textId="77777777" w:rsidTr="00BB3E17">
        <w:trPr>
          <w:trHeight w:val="315"/>
        </w:trPr>
        <w:tc>
          <w:tcPr>
            <w:tcW w:w="4731" w:type="dxa"/>
            <w:gridSpan w:val="2"/>
            <w:vMerge/>
            <w:tcBorders>
              <w:left w:val="single" w:sz="4" w:space="0" w:color="E95324"/>
              <w:right w:val="single" w:sz="4" w:space="0" w:color="E95324"/>
            </w:tcBorders>
            <w:shd w:val="clear" w:color="auto" w:fill="E95324"/>
            <w:noWrap/>
            <w:hideMark/>
          </w:tcPr>
          <w:p w14:paraId="7E6A88DE" w14:textId="77777777" w:rsidR="00BB3E17" w:rsidRPr="0028429E" w:rsidRDefault="00BB3E17" w:rsidP="00BB3E17">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5811A01D"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 xml:space="preserve">National Insurance number </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08899467"/>
              <w14:checkbox>
                <w14:checked w14:val="0"/>
                <w14:checkedState w14:val="2612" w14:font="MS Gothic"/>
                <w14:uncheckedState w14:val="2610" w14:font="MS Gothic"/>
              </w14:checkbox>
            </w:sdtPr>
            <w:sdtEndPr/>
            <w:sdtContent>
              <w:p w14:paraId="37384EEE" w14:textId="77777777" w:rsidR="00BB3E17" w:rsidRPr="0028429E" w:rsidRDefault="00BB3E17" w:rsidP="00BB3E17">
                <w:pPr>
                  <w:jc w:val="center"/>
                  <w:rPr>
                    <w:rFonts w:ascii="Calibri" w:hAnsi="Calibri"/>
                    <w:b/>
                    <w:color w:val="auto"/>
                  </w:rPr>
                </w:pPr>
                <w:r w:rsidRPr="00652680">
                  <w:rPr>
                    <w:rFonts w:ascii="MS Gothic" w:eastAsia="MS Gothic" w:hAnsi="MS Gothic" w:cs="Times New Roman" w:hint="eastAsia"/>
                  </w:rPr>
                  <w:t>☐</w:t>
                </w:r>
              </w:p>
            </w:sdtContent>
          </w:sdt>
        </w:tc>
      </w:tr>
      <w:tr w:rsidR="00BB3E17" w:rsidRPr="0028429E" w14:paraId="33DEB22F" w14:textId="77777777" w:rsidTr="00BB3E17">
        <w:trPr>
          <w:trHeight w:val="315"/>
        </w:trPr>
        <w:tc>
          <w:tcPr>
            <w:tcW w:w="4731" w:type="dxa"/>
            <w:gridSpan w:val="2"/>
            <w:vMerge/>
            <w:tcBorders>
              <w:left w:val="single" w:sz="4" w:space="0" w:color="E95324"/>
              <w:right w:val="single" w:sz="4" w:space="0" w:color="E95324"/>
            </w:tcBorders>
            <w:shd w:val="clear" w:color="auto" w:fill="E95324"/>
            <w:noWrap/>
          </w:tcPr>
          <w:p w14:paraId="4AD71347" w14:textId="77777777" w:rsidR="00BB3E17" w:rsidRPr="0028429E" w:rsidRDefault="00BB3E17" w:rsidP="00BB3E17">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380B6E26" w14:textId="77777777" w:rsidR="00BB3E17" w:rsidRPr="00E82D4E" w:rsidRDefault="00BB3E17" w:rsidP="00BB3E17">
            <w:pPr>
              <w:rPr>
                <w:rFonts w:ascii="Calibri" w:hAnsi="Calibri"/>
                <w:color w:val="auto"/>
                <w:sz w:val="22"/>
                <w:szCs w:val="22"/>
              </w:rPr>
            </w:pPr>
            <w:r w:rsidRPr="00E82D4E">
              <w:rPr>
                <w:rFonts w:ascii="Calibri" w:hAnsi="Calibri"/>
                <w:color w:val="auto"/>
                <w:sz w:val="22"/>
                <w:szCs w:val="22"/>
              </w:rPr>
              <w:t>Tax, benefit or pension Records</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206998225"/>
              <w14:checkbox>
                <w14:checked w14:val="0"/>
                <w14:checkedState w14:val="2612" w14:font="MS Gothic"/>
                <w14:uncheckedState w14:val="2610" w14:font="MS Gothic"/>
              </w14:checkbox>
            </w:sdtPr>
            <w:sdtEndPr/>
            <w:sdtContent>
              <w:p w14:paraId="298D7C1A" w14:textId="77777777" w:rsidR="00BB3E17" w:rsidRPr="0028429E" w:rsidRDefault="00BB3E17" w:rsidP="00BB3E17">
                <w:pPr>
                  <w:jc w:val="center"/>
                  <w:rPr>
                    <w:rFonts w:ascii="Calibri" w:hAnsi="Calibri"/>
                    <w:b/>
                    <w:color w:val="auto"/>
                  </w:rPr>
                </w:pPr>
                <w:r w:rsidRPr="00652680">
                  <w:rPr>
                    <w:rFonts w:ascii="MS Gothic" w:eastAsia="MS Gothic" w:hAnsi="MS Gothic" w:cs="Times New Roman" w:hint="eastAsia"/>
                  </w:rPr>
                  <w:t>☐</w:t>
                </w:r>
              </w:p>
            </w:sdtContent>
          </w:sdt>
        </w:tc>
      </w:tr>
      <w:tr w:rsidR="00BB3E17" w:rsidRPr="0028429E" w14:paraId="5628DB25" w14:textId="77777777" w:rsidTr="00BB3E17">
        <w:trPr>
          <w:trHeight w:val="315"/>
        </w:trPr>
        <w:tc>
          <w:tcPr>
            <w:tcW w:w="4731" w:type="dxa"/>
            <w:gridSpan w:val="2"/>
            <w:vMerge/>
            <w:tcBorders>
              <w:left w:val="single" w:sz="4" w:space="0" w:color="E95324"/>
              <w:right w:val="single" w:sz="4" w:space="0" w:color="E95324"/>
            </w:tcBorders>
            <w:shd w:val="clear" w:color="auto" w:fill="E95324"/>
            <w:noWrap/>
          </w:tcPr>
          <w:p w14:paraId="01668C85" w14:textId="77777777" w:rsidR="00BB3E17" w:rsidRPr="0028429E" w:rsidRDefault="00BB3E17" w:rsidP="00BB3E17">
            <w:pPr>
              <w:rPr>
                <w:rFonts w:ascii="Calibri" w:hAnsi="Calibri"/>
                <w:b/>
                <w:color w:val="auto"/>
                <w:sz w:val="22"/>
                <w:szCs w:val="22"/>
              </w:rPr>
            </w:pPr>
          </w:p>
        </w:tc>
        <w:tc>
          <w:tcPr>
            <w:tcW w:w="4308" w:type="dxa"/>
            <w:tcBorders>
              <w:top w:val="single" w:sz="4" w:space="0" w:color="E95324"/>
              <w:left w:val="single" w:sz="4" w:space="0" w:color="E95324"/>
              <w:bottom w:val="single" w:sz="4" w:space="0" w:color="E95324"/>
              <w:right w:val="single" w:sz="4" w:space="0" w:color="E95324"/>
            </w:tcBorders>
          </w:tcPr>
          <w:p w14:paraId="56297CD1" w14:textId="77777777" w:rsidR="00BB3E17" w:rsidRPr="00E82D4E" w:rsidRDefault="00BB3E17" w:rsidP="00BB3E17">
            <w:pPr>
              <w:rPr>
                <w:rFonts w:ascii="Calibri" w:hAnsi="Calibri"/>
                <w:color w:val="auto"/>
                <w:sz w:val="22"/>
                <w:szCs w:val="22"/>
              </w:rPr>
            </w:pPr>
            <w:r w:rsidRPr="00E82D4E">
              <w:rPr>
                <w:rFonts w:ascii="Calibri" w:hAnsi="Calibri"/>
                <w:color w:val="auto"/>
                <w:sz w:val="22"/>
                <w:szCs w:val="22"/>
              </w:rPr>
              <w:t>Health, adoption, employment, school, Social Services, housing records</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466811798"/>
              <w14:checkbox>
                <w14:checked w14:val="0"/>
                <w14:checkedState w14:val="2612" w14:font="MS Gothic"/>
                <w14:uncheckedState w14:val="2610" w14:font="MS Gothic"/>
              </w14:checkbox>
            </w:sdtPr>
            <w:sdtEndPr/>
            <w:sdtContent>
              <w:p w14:paraId="10A6481B" w14:textId="77777777" w:rsidR="00BB3E17" w:rsidRPr="0028429E" w:rsidRDefault="00BB3E17" w:rsidP="00BB3E17">
                <w:pPr>
                  <w:jc w:val="center"/>
                  <w:rPr>
                    <w:rFonts w:ascii="Calibri" w:hAnsi="Calibri"/>
                    <w:b/>
                    <w:color w:val="auto"/>
                  </w:rPr>
                </w:pPr>
                <w:r>
                  <w:rPr>
                    <w:rFonts w:ascii="MS Gothic" w:eastAsia="MS Gothic" w:hAnsi="MS Gothic" w:cs="Times New Roman" w:hint="eastAsia"/>
                  </w:rPr>
                  <w:t>☐</w:t>
                </w:r>
              </w:p>
            </w:sdtContent>
          </w:sdt>
        </w:tc>
      </w:tr>
      <w:tr w:rsidR="00BB3E17" w:rsidRPr="0028429E" w14:paraId="20A21664" w14:textId="77777777" w:rsidTr="00BB3E17">
        <w:trPr>
          <w:trHeight w:val="315"/>
        </w:trPr>
        <w:tc>
          <w:tcPr>
            <w:tcW w:w="4731" w:type="dxa"/>
            <w:gridSpan w:val="2"/>
            <w:vMerge/>
            <w:tcBorders>
              <w:left w:val="single" w:sz="4" w:space="0" w:color="E95324"/>
              <w:right w:val="single" w:sz="4" w:space="0" w:color="E95324"/>
            </w:tcBorders>
            <w:shd w:val="clear" w:color="auto" w:fill="E95324"/>
            <w:noWrap/>
          </w:tcPr>
          <w:p w14:paraId="786C0224" w14:textId="77777777" w:rsidR="00BB3E17" w:rsidRPr="0028429E" w:rsidRDefault="00BB3E17" w:rsidP="00BB3E17">
            <w:pPr>
              <w:rPr>
                <w:rFonts w:ascii="Calibri" w:hAnsi="Calibri"/>
                <w:b/>
                <w:color w:val="auto"/>
              </w:rPr>
            </w:pPr>
          </w:p>
        </w:tc>
        <w:tc>
          <w:tcPr>
            <w:tcW w:w="4308" w:type="dxa"/>
            <w:tcBorders>
              <w:top w:val="single" w:sz="4" w:space="0" w:color="E95324"/>
              <w:left w:val="single" w:sz="4" w:space="0" w:color="E95324"/>
              <w:bottom w:val="single" w:sz="4" w:space="0" w:color="E95324"/>
              <w:right w:val="single" w:sz="4" w:space="0" w:color="E95324"/>
            </w:tcBorders>
          </w:tcPr>
          <w:p w14:paraId="629B07E7" w14:textId="77777777" w:rsidR="00BB3E17" w:rsidRPr="00E82D4E" w:rsidRDefault="00BB3E17" w:rsidP="00BB3E17">
            <w:pPr>
              <w:rPr>
                <w:rFonts w:ascii="Calibri" w:hAnsi="Calibri"/>
                <w:color w:val="auto"/>
                <w:sz w:val="22"/>
                <w:szCs w:val="22"/>
              </w:rPr>
            </w:pPr>
            <w:r w:rsidRPr="00E82D4E">
              <w:rPr>
                <w:rFonts w:ascii="Calibri" w:eastAsia="Symbol" w:hAnsi="Calibri"/>
                <w:color w:val="auto"/>
                <w:sz w:val="22"/>
                <w:szCs w:val="22"/>
              </w:rPr>
              <w:t>Child Protection</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1703241070"/>
              <w14:checkbox>
                <w14:checked w14:val="0"/>
                <w14:checkedState w14:val="2612" w14:font="MS Gothic"/>
                <w14:uncheckedState w14:val="2610" w14:font="MS Gothic"/>
              </w14:checkbox>
            </w:sdtPr>
            <w:sdtEndPr/>
            <w:sdtContent>
              <w:p w14:paraId="708B0740" w14:textId="77777777" w:rsidR="00BB3E17" w:rsidRPr="0028429E" w:rsidRDefault="00BB3E17" w:rsidP="00BB3E17">
                <w:pPr>
                  <w:jc w:val="center"/>
                  <w:rPr>
                    <w:rFonts w:ascii="Calibri" w:hAnsi="Calibri"/>
                    <w:b/>
                    <w:color w:val="auto"/>
                  </w:rPr>
                </w:pPr>
                <w:r w:rsidRPr="00652680">
                  <w:rPr>
                    <w:rFonts w:ascii="MS Gothic" w:eastAsia="MS Gothic" w:hAnsi="MS Gothic" w:cs="Times New Roman" w:hint="eastAsia"/>
                  </w:rPr>
                  <w:t>☐</w:t>
                </w:r>
              </w:p>
            </w:sdtContent>
          </w:sdt>
        </w:tc>
      </w:tr>
      <w:tr w:rsidR="00BB3E17" w:rsidRPr="0028429E" w14:paraId="44804966" w14:textId="77777777" w:rsidTr="00BB3E17">
        <w:trPr>
          <w:trHeight w:val="315"/>
        </w:trPr>
        <w:tc>
          <w:tcPr>
            <w:tcW w:w="4731" w:type="dxa"/>
            <w:gridSpan w:val="2"/>
            <w:vMerge/>
            <w:tcBorders>
              <w:left w:val="single" w:sz="4" w:space="0" w:color="E95324"/>
              <w:bottom w:val="single" w:sz="4" w:space="0" w:color="000000" w:themeColor="text1"/>
              <w:right w:val="single" w:sz="4" w:space="0" w:color="E95324"/>
            </w:tcBorders>
            <w:shd w:val="clear" w:color="auto" w:fill="E95324"/>
            <w:noWrap/>
          </w:tcPr>
          <w:p w14:paraId="0541C2CA" w14:textId="77777777" w:rsidR="00BB3E17" w:rsidRPr="0028429E" w:rsidRDefault="00BB3E17" w:rsidP="00BB3E17">
            <w:pPr>
              <w:rPr>
                <w:rFonts w:ascii="Calibri" w:hAnsi="Calibri"/>
                <w:b/>
                <w:color w:val="auto"/>
              </w:rPr>
            </w:pPr>
          </w:p>
        </w:tc>
        <w:tc>
          <w:tcPr>
            <w:tcW w:w="4308" w:type="dxa"/>
            <w:tcBorders>
              <w:top w:val="single" w:sz="4" w:space="0" w:color="E95324"/>
              <w:left w:val="single" w:sz="4" w:space="0" w:color="E95324"/>
              <w:bottom w:val="single" w:sz="4" w:space="0" w:color="E95324"/>
              <w:right w:val="single" w:sz="4" w:space="0" w:color="E95324"/>
            </w:tcBorders>
          </w:tcPr>
          <w:p w14:paraId="46DA654C" w14:textId="77777777" w:rsidR="00BB3E17" w:rsidRPr="00E82D4E" w:rsidRDefault="00BB3E17" w:rsidP="00BB3E17">
            <w:pPr>
              <w:rPr>
                <w:rFonts w:ascii="Calibri" w:eastAsia="Symbol" w:hAnsi="Calibri"/>
                <w:color w:val="auto"/>
                <w:sz w:val="22"/>
                <w:szCs w:val="22"/>
              </w:rPr>
            </w:pPr>
            <w:r w:rsidRPr="00E82D4E">
              <w:rPr>
                <w:rFonts w:ascii="Calibri" w:eastAsia="Symbol" w:hAnsi="Calibri"/>
                <w:color w:val="auto"/>
                <w:sz w:val="22"/>
                <w:szCs w:val="22"/>
              </w:rPr>
              <w:t>Safeguarding Adults</w:t>
            </w:r>
          </w:p>
        </w:tc>
        <w:tc>
          <w:tcPr>
            <w:tcW w:w="1417" w:type="dxa"/>
            <w:tcBorders>
              <w:top w:val="single" w:sz="4" w:space="0" w:color="E95324"/>
              <w:left w:val="single" w:sz="4" w:space="0" w:color="E95324"/>
              <w:bottom w:val="single" w:sz="4" w:space="0" w:color="E95324"/>
              <w:right w:val="single" w:sz="4" w:space="0" w:color="E95324"/>
            </w:tcBorders>
          </w:tcPr>
          <w:sdt>
            <w:sdtPr>
              <w:rPr>
                <w:rFonts w:ascii="Calibri" w:eastAsia="Calibri" w:hAnsi="Calibri" w:cs="Times New Roman"/>
              </w:rPr>
              <w:id w:val="826556836"/>
              <w14:checkbox>
                <w14:checked w14:val="0"/>
                <w14:checkedState w14:val="2612" w14:font="MS Gothic"/>
                <w14:uncheckedState w14:val="2610" w14:font="MS Gothic"/>
              </w14:checkbox>
            </w:sdtPr>
            <w:sdtEndPr/>
            <w:sdtContent>
              <w:p w14:paraId="436CEB00" w14:textId="77777777" w:rsidR="00BB3E17" w:rsidRPr="0028429E" w:rsidRDefault="00BB3E17" w:rsidP="00BB3E17">
                <w:pPr>
                  <w:jc w:val="center"/>
                  <w:rPr>
                    <w:rFonts w:ascii="Calibri" w:hAnsi="Calibri"/>
                    <w:b/>
                    <w:color w:val="auto"/>
                  </w:rPr>
                </w:pPr>
                <w:r w:rsidRPr="00652680">
                  <w:rPr>
                    <w:rFonts w:ascii="MS Gothic" w:eastAsia="MS Gothic" w:hAnsi="MS Gothic" w:cs="Times New Roman" w:hint="eastAsia"/>
                  </w:rPr>
                  <w:t>☐</w:t>
                </w:r>
              </w:p>
            </w:sdtContent>
          </w:sdt>
        </w:tc>
      </w:tr>
      <w:tr w:rsidR="00BB3E17" w:rsidRPr="0028429E" w14:paraId="7D3C66B7" w14:textId="77777777" w:rsidTr="00BB3E17">
        <w:trPr>
          <w:trHeight w:val="315"/>
        </w:trPr>
        <w:tc>
          <w:tcPr>
            <w:tcW w:w="4731" w:type="dxa"/>
            <w:gridSpan w:val="2"/>
            <w:tcBorders>
              <w:top w:val="single" w:sz="4" w:space="0" w:color="000000" w:themeColor="text1"/>
              <w:left w:val="single" w:sz="4" w:space="0" w:color="000000" w:themeColor="text1"/>
              <w:bottom w:val="nil"/>
              <w:right w:val="single" w:sz="4" w:space="0" w:color="E95324"/>
            </w:tcBorders>
            <w:shd w:val="clear" w:color="auto" w:fill="E95324"/>
            <w:noWrap/>
          </w:tcPr>
          <w:p w14:paraId="088CA533" w14:textId="77777777" w:rsidR="00BB3E17" w:rsidRPr="0028429E" w:rsidRDefault="00BB3E17" w:rsidP="00BB3E17">
            <w:pPr>
              <w:rPr>
                <w:rFonts w:ascii="Calibri" w:eastAsia="Symbol" w:hAnsi="Calibri"/>
                <w:color w:val="FFFFFF" w:themeColor="background1"/>
                <w:sz w:val="22"/>
              </w:rPr>
            </w:pPr>
            <w:r w:rsidRPr="0028429E">
              <w:rPr>
                <w:rFonts w:ascii="Calibri" w:eastAsia="Symbol" w:hAnsi="Calibri"/>
                <w:color w:val="FFFFFF" w:themeColor="background1"/>
                <w:sz w:val="22"/>
              </w:rPr>
              <w:t>Additional data types (if relevant)</w:t>
            </w:r>
          </w:p>
        </w:tc>
        <w:tc>
          <w:tcPr>
            <w:tcW w:w="5725" w:type="dxa"/>
            <w:gridSpan w:val="2"/>
            <w:tcBorders>
              <w:top w:val="single" w:sz="4" w:space="0" w:color="E95324"/>
              <w:left w:val="single" w:sz="4" w:space="0" w:color="E95324"/>
              <w:bottom w:val="single" w:sz="4" w:space="0" w:color="E95324"/>
              <w:right w:val="single" w:sz="4" w:space="0" w:color="E95324"/>
            </w:tcBorders>
          </w:tcPr>
          <w:p w14:paraId="16AA5286"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Gender</w:t>
            </w:r>
          </w:p>
          <w:p w14:paraId="1F2C8C9D"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GP</w:t>
            </w:r>
          </w:p>
          <w:p w14:paraId="0B1B23C7"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Medical History</w:t>
            </w:r>
          </w:p>
          <w:p w14:paraId="2B383A5F"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Treatment Dates/ Diagnosis</w:t>
            </w:r>
          </w:p>
          <w:p w14:paraId="27242761"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Year of Birth</w:t>
            </w:r>
          </w:p>
          <w:p w14:paraId="3107780D"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Year of Death</w:t>
            </w:r>
          </w:p>
          <w:p w14:paraId="06954CF7"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Postcode District (First part of postcode, e.g. LS1)</w:t>
            </w:r>
          </w:p>
          <w:p w14:paraId="28B642B9"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Registration Status and Date</w:t>
            </w:r>
          </w:p>
          <w:p w14:paraId="732A8660"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Appointments (Date, Time, Session Holder, DNA etc.)</w:t>
            </w:r>
          </w:p>
          <w:p w14:paraId="4172028B"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Hashed NHS Number</w:t>
            </w:r>
          </w:p>
          <w:p w14:paraId="4DD8571A" w14:textId="77777777" w:rsidR="00BB3E17" w:rsidRPr="00E055E3" w:rsidRDefault="00BB3E17" w:rsidP="00E055E3">
            <w:pPr>
              <w:pStyle w:val="ListParagraph"/>
              <w:numPr>
                <w:ilvl w:val="0"/>
                <w:numId w:val="22"/>
              </w:numPr>
              <w:rPr>
                <w:rFonts w:ascii="Calibri" w:eastAsia="Symbol" w:hAnsi="Calibri"/>
                <w:sz w:val="22"/>
                <w:szCs w:val="22"/>
              </w:rPr>
            </w:pPr>
            <w:r w:rsidRPr="00E055E3">
              <w:rPr>
                <w:rFonts w:ascii="Calibri" w:eastAsia="Symbol" w:hAnsi="Calibri"/>
                <w:sz w:val="22"/>
                <w:szCs w:val="22"/>
              </w:rPr>
              <w:t>Hashed Local Patient Number</w:t>
            </w:r>
          </w:p>
          <w:p w14:paraId="7F925AA8" w14:textId="77777777" w:rsidR="00BB3E17" w:rsidRPr="00A93CEB" w:rsidRDefault="00BB3E17" w:rsidP="00BB3E17">
            <w:pPr>
              <w:rPr>
                <w:rFonts w:ascii="Calibri" w:eastAsia="Calibri" w:hAnsi="Calibri"/>
                <w:sz w:val="22"/>
                <w:szCs w:val="22"/>
              </w:rPr>
            </w:pPr>
          </w:p>
          <w:p w14:paraId="2CACD38C" w14:textId="77777777" w:rsidR="00BB3E17" w:rsidRPr="00B07765" w:rsidRDefault="00BB3E17" w:rsidP="00BB3E17">
            <w:pPr>
              <w:rPr>
                <w:rFonts w:ascii="Calibri" w:eastAsia="Calibri" w:hAnsi="Calibri"/>
                <w:sz w:val="22"/>
                <w:szCs w:val="22"/>
              </w:rPr>
            </w:pPr>
          </w:p>
        </w:tc>
      </w:tr>
    </w:tbl>
    <w:p w14:paraId="113D77EA" w14:textId="77777777" w:rsidR="00BB3E17" w:rsidRPr="0028429E" w:rsidRDefault="00BB3E17">
      <w:pPr>
        <w:rPr>
          <w:rFonts w:ascii="Calibri" w:hAnsi="Calibri"/>
        </w:rPr>
      </w:pPr>
    </w:p>
    <w:tbl>
      <w:tblPr>
        <w:tblStyle w:val="TableGrid1"/>
        <w:tblW w:w="10314"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370"/>
        <w:gridCol w:w="1700"/>
        <w:gridCol w:w="1701"/>
        <w:gridCol w:w="567"/>
        <w:gridCol w:w="2409"/>
        <w:gridCol w:w="567"/>
      </w:tblGrid>
      <w:tr w:rsidR="00933E86" w:rsidRPr="0028429E" w14:paraId="46168510" w14:textId="77777777" w:rsidTr="002A2AEC">
        <w:trPr>
          <w:trHeight w:val="315"/>
        </w:trPr>
        <w:tc>
          <w:tcPr>
            <w:tcW w:w="10314" w:type="dxa"/>
            <w:gridSpan w:val="6"/>
            <w:tcBorders>
              <w:top w:val="single" w:sz="4" w:space="0" w:color="000000" w:themeColor="text1"/>
            </w:tcBorders>
            <w:shd w:val="clear" w:color="auto" w:fill="E95324"/>
            <w:noWrap/>
          </w:tcPr>
          <w:p w14:paraId="7E2E022D" w14:textId="77777777" w:rsidR="00933E86" w:rsidRPr="0028429E" w:rsidRDefault="00933E86" w:rsidP="00DE2D37">
            <w:pPr>
              <w:spacing w:before="120" w:after="120"/>
              <w:rPr>
                <w:rFonts w:ascii="Calibri" w:hAnsi="Calibri"/>
                <w:b/>
                <w:color w:val="FFFFFF" w:themeColor="background1"/>
              </w:rPr>
            </w:pPr>
            <w:r w:rsidRPr="0028429E">
              <w:rPr>
                <w:rFonts w:ascii="Calibri" w:hAnsi="Calibri"/>
                <w:b/>
                <w:color w:val="FFFFFF" w:themeColor="background1"/>
              </w:rPr>
              <w:t>Lawfulness of the processing</w:t>
            </w:r>
          </w:p>
        </w:tc>
      </w:tr>
      <w:tr w:rsidR="00933E86" w:rsidRPr="0028429E" w14:paraId="16A12011" w14:textId="77777777" w:rsidTr="002A2AEC">
        <w:trPr>
          <w:trHeight w:val="315"/>
        </w:trPr>
        <w:tc>
          <w:tcPr>
            <w:tcW w:w="10314" w:type="dxa"/>
            <w:gridSpan w:val="6"/>
            <w:tcBorders>
              <w:bottom w:val="single" w:sz="4" w:space="0" w:color="FFFFFF" w:themeColor="background1"/>
            </w:tcBorders>
            <w:shd w:val="clear" w:color="auto" w:fill="FFFFFF" w:themeFill="background1"/>
            <w:noWrap/>
          </w:tcPr>
          <w:p w14:paraId="68FB9572" w14:textId="77777777" w:rsidR="00933E86" w:rsidRPr="0028429E" w:rsidRDefault="00933E86" w:rsidP="002C381B">
            <w:pPr>
              <w:rPr>
                <w:rFonts w:ascii="Calibri" w:hAnsi="Calibri"/>
                <w:b/>
                <w:color w:val="auto"/>
              </w:rPr>
            </w:pPr>
            <w:r w:rsidRPr="0028429E">
              <w:rPr>
                <w:rFonts w:ascii="Calibri" w:hAnsi="Calibri"/>
                <w:b/>
                <w:color w:val="auto"/>
              </w:rPr>
              <w:t>Conditions for processing for special categories: to be identified as whether they apply</w:t>
            </w:r>
          </w:p>
        </w:tc>
      </w:tr>
      <w:tr w:rsidR="00933E86" w:rsidRPr="0028429E" w14:paraId="457E6FA7" w14:textId="77777777" w:rsidTr="002A2AEC">
        <w:trPr>
          <w:trHeight w:val="315"/>
        </w:trPr>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5324"/>
            <w:noWrap/>
          </w:tcPr>
          <w:p w14:paraId="3E57E3FF" w14:textId="77777777" w:rsidR="00933E86" w:rsidRPr="0028429E" w:rsidRDefault="00933E86" w:rsidP="00377D73">
            <w:pPr>
              <w:rPr>
                <w:rFonts w:ascii="Calibri" w:eastAsia="Symbol" w:hAnsi="Calibri"/>
                <w:b/>
                <w:color w:val="FFFFFF" w:themeColor="background1"/>
              </w:rPr>
            </w:pPr>
            <w:r w:rsidRPr="0028429E">
              <w:rPr>
                <w:rFonts w:ascii="Calibri" w:hAnsi="Calibri"/>
                <w:b/>
                <w:color w:val="FFFFFF" w:themeColor="background1"/>
              </w:rPr>
              <w:t>Condition</w:t>
            </w:r>
          </w:p>
        </w:tc>
        <w:tc>
          <w:tcPr>
            <w:tcW w:w="694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5324"/>
          </w:tcPr>
          <w:p w14:paraId="4CD293D7" w14:textId="77777777" w:rsidR="00933E86" w:rsidRPr="0028429E" w:rsidRDefault="00933E86" w:rsidP="003B33CC">
            <w:pPr>
              <w:jc w:val="center"/>
              <w:rPr>
                <w:rFonts w:ascii="Calibri" w:hAnsi="Calibri"/>
                <w:b/>
                <w:color w:val="FFFFFF" w:themeColor="background1"/>
              </w:rPr>
            </w:pPr>
            <w:r w:rsidRPr="0028429E">
              <w:rPr>
                <w:rFonts w:ascii="Calibri" w:hAnsi="Calibri"/>
                <w:b/>
                <w:color w:val="FFFFFF" w:themeColor="background1"/>
              </w:rPr>
              <w:t>Please tick all that apply</w:t>
            </w:r>
          </w:p>
        </w:tc>
      </w:tr>
      <w:tr w:rsidR="00727DBC" w:rsidRPr="0028429E" w14:paraId="47214499" w14:textId="77777777" w:rsidTr="002A2AEC">
        <w:trPr>
          <w:trHeight w:val="315"/>
        </w:trPr>
        <w:tc>
          <w:tcPr>
            <w:tcW w:w="5070" w:type="dxa"/>
            <w:gridSpan w:val="2"/>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5324"/>
            <w:noWrap/>
          </w:tcPr>
          <w:p w14:paraId="1E8E3DA0"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Explicit consent unless or allowed by other legal route</w:t>
            </w:r>
          </w:p>
        </w:tc>
        <w:tc>
          <w:tcPr>
            <w:tcW w:w="1701" w:type="dxa"/>
            <w:tcBorders>
              <w:top w:val="single" w:sz="4" w:space="0" w:color="FFFFFF" w:themeColor="background1"/>
              <w:left w:val="single" w:sz="8" w:space="0" w:color="FFFFFF" w:themeColor="background1"/>
            </w:tcBorders>
            <w:shd w:val="clear" w:color="auto" w:fill="E95324"/>
          </w:tcPr>
          <w:p w14:paraId="51DEE270" w14:textId="77777777" w:rsidR="00727DBC" w:rsidRPr="0028429E" w:rsidRDefault="00727DBC" w:rsidP="00727DBC">
            <w:pPr>
              <w:rPr>
                <w:rFonts w:ascii="Calibri" w:hAnsi="Calibri"/>
                <w:color w:val="FFFFFF" w:themeColor="background1"/>
              </w:rPr>
            </w:pPr>
            <w:r w:rsidRPr="00727DBC">
              <w:rPr>
                <w:rFonts w:ascii="Calibri" w:hAnsi="Calibri"/>
                <w:color w:val="FFFFFF" w:themeColor="background1"/>
                <w:sz w:val="22"/>
              </w:rPr>
              <w:t>Explicit consent</w:t>
            </w:r>
          </w:p>
        </w:tc>
        <w:sdt>
          <w:sdtPr>
            <w:rPr>
              <w:rFonts w:ascii="Calibri" w:hAnsi="Calibri"/>
              <w:b/>
              <w:color w:val="8496B0" w:themeColor="text2" w:themeTint="99"/>
              <w:sz w:val="28"/>
            </w:rPr>
            <w:id w:val="820855908"/>
            <w14:checkbox>
              <w14:checked w14:val="0"/>
              <w14:checkedState w14:val="2612" w14:font="MS Gothic"/>
              <w14:uncheckedState w14:val="2610" w14:font="MS Gothic"/>
            </w14:checkbox>
          </w:sdtPr>
          <w:sdtEndPr/>
          <w:sdtContent>
            <w:tc>
              <w:tcPr>
                <w:tcW w:w="567" w:type="dxa"/>
                <w:tcBorders>
                  <w:top w:val="single" w:sz="4" w:space="0" w:color="FFFFFF" w:themeColor="background1"/>
                </w:tcBorders>
                <w:shd w:val="clear" w:color="auto" w:fill="FFFFFF" w:themeFill="background1"/>
              </w:tcPr>
              <w:p w14:paraId="6EA1CF2E" w14:textId="77777777" w:rsidR="00727DBC" w:rsidRPr="0028429E" w:rsidRDefault="00727DBC" w:rsidP="00727DBC">
                <w:pPr>
                  <w:jc w:val="right"/>
                  <w:rPr>
                    <w:rFonts w:ascii="Calibri" w:hAnsi="Calibri"/>
                    <w:b/>
                    <w:color w:val="8496B0" w:themeColor="text2" w:themeTint="99"/>
                    <w:sz w:val="22"/>
                  </w:rPr>
                </w:pPr>
                <w:r w:rsidRPr="00A40274">
                  <w:rPr>
                    <w:rFonts w:ascii="MS Gothic" w:eastAsia="MS Gothic" w:hAnsi="MS Gothic" w:hint="eastAsia"/>
                    <w:b/>
                    <w:color w:val="8496B0" w:themeColor="text2" w:themeTint="99"/>
                    <w:sz w:val="28"/>
                  </w:rPr>
                  <w:t>☐</w:t>
                </w:r>
              </w:p>
            </w:tc>
          </w:sdtContent>
        </w:sdt>
        <w:tc>
          <w:tcPr>
            <w:tcW w:w="2409" w:type="dxa"/>
            <w:tcBorders>
              <w:top w:val="single" w:sz="4" w:space="0" w:color="FFFFFF" w:themeColor="background1"/>
              <w:right w:val="single" w:sz="4" w:space="0" w:color="E95324"/>
            </w:tcBorders>
            <w:shd w:val="clear" w:color="auto" w:fill="E95324"/>
          </w:tcPr>
          <w:p w14:paraId="50961883" w14:textId="77777777" w:rsidR="00727DBC" w:rsidRPr="0028429E" w:rsidRDefault="00727DBC" w:rsidP="00727DBC">
            <w:pPr>
              <w:rPr>
                <w:rFonts w:ascii="Calibri" w:hAnsi="Calibri"/>
                <w:color w:val="FFFFFF" w:themeColor="background1"/>
                <w:sz w:val="22"/>
              </w:rPr>
            </w:pPr>
            <w:r w:rsidRPr="0028429E">
              <w:rPr>
                <w:rFonts w:ascii="Calibri" w:hAnsi="Calibri"/>
                <w:color w:val="FFFFFF" w:themeColor="background1"/>
                <w:sz w:val="22"/>
              </w:rPr>
              <w:t>Other legal route</w:t>
            </w:r>
          </w:p>
        </w:tc>
        <w:sdt>
          <w:sdtPr>
            <w:rPr>
              <w:rFonts w:ascii="Calibri" w:hAnsi="Calibri"/>
              <w:b/>
              <w:color w:val="8496B0" w:themeColor="text2" w:themeTint="99"/>
              <w:sz w:val="28"/>
            </w:rPr>
            <w:id w:val="1964311793"/>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29373CB9" w14:textId="77777777" w:rsidR="00727DBC" w:rsidRPr="0028429E" w:rsidRDefault="00727DBC" w:rsidP="00727DBC">
                <w:pPr>
                  <w:jc w:val="right"/>
                  <w:rPr>
                    <w:rFonts w:ascii="Calibri" w:hAnsi="Calibri"/>
                    <w:b/>
                    <w:color w:val="8496B0" w:themeColor="text2" w:themeTint="99"/>
                  </w:rPr>
                </w:pPr>
                <w:r w:rsidRPr="00727DBC">
                  <w:rPr>
                    <w:rFonts w:ascii="MS Gothic" w:eastAsia="MS Gothic" w:hAnsi="MS Gothic" w:hint="eastAsia"/>
                    <w:b/>
                    <w:color w:val="8496B0" w:themeColor="text2" w:themeTint="99"/>
                    <w:sz w:val="28"/>
                  </w:rPr>
                  <w:t>☐</w:t>
                </w:r>
              </w:p>
            </w:tc>
          </w:sdtContent>
        </w:sdt>
      </w:tr>
      <w:tr w:rsidR="00727DBC" w:rsidRPr="0028429E" w14:paraId="26BEDF43"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62516EAE"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 xml:space="preserve">Processing is required by law </w:t>
            </w:r>
          </w:p>
        </w:tc>
        <w:sdt>
          <w:sdtPr>
            <w:rPr>
              <w:rFonts w:ascii="Calibri" w:hAnsi="Calibri"/>
              <w:b/>
              <w:color w:val="8496B0" w:themeColor="text2" w:themeTint="99"/>
              <w:sz w:val="28"/>
            </w:rPr>
            <w:id w:val="1102535365"/>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691005E4" w14:textId="77777777" w:rsidR="00727DBC" w:rsidRPr="0028429E" w:rsidRDefault="00727DBC" w:rsidP="00727DBC">
                <w:pPr>
                  <w:jc w:val="right"/>
                  <w:rPr>
                    <w:rFonts w:ascii="Calibri" w:hAnsi="Calibri"/>
                    <w:b/>
                    <w:color w:val="8496B0" w:themeColor="text2" w:themeTint="99"/>
                  </w:rPr>
                </w:pPr>
                <w:r w:rsidRPr="00A40274">
                  <w:rPr>
                    <w:rFonts w:ascii="MS Gothic" w:eastAsia="MS Gothic" w:hAnsi="MS Gothic" w:hint="eastAsia"/>
                    <w:b/>
                    <w:color w:val="8496B0" w:themeColor="text2" w:themeTint="99"/>
                    <w:sz w:val="28"/>
                  </w:rPr>
                  <w:t>☐</w:t>
                </w:r>
              </w:p>
            </w:tc>
          </w:sdtContent>
        </w:sdt>
      </w:tr>
      <w:tr w:rsidR="00727DBC" w:rsidRPr="0028429E" w14:paraId="74EE19E4"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0387C23E"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Processing is required to protect the vital interests of the person</w:t>
            </w:r>
          </w:p>
        </w:tc>
        <w:sdt>
          <w:sdtPr>
            <w:rPr>
              <w:rFonts w:ascii="Calibri" w:hAnsi="Calibri"/>
              <w:b/>
              <w:color w:val="8496B0" w:themeColor="text2" w:themeTint="99"/>
              <w:sz w:val="28"/>
            </w:rPr>
            <w:id w:val="-1130007876"/>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0A338125" w14:textId="77777777" w:rsidR="00727DBC" w:rsidRPr="0028429E" w:rsidRDefault="009F13A8" w:rsidP="00727DBC">
                <w:pPr>
                  <w:jc w:val="right"/>
                  <w:rPr>
                    <w:rFonts w:ascii="Calibri" w:hAnsi="Calibri"/>
                  </w:rPr>
                </w:pPr>
                <w:r>
                  <w:rPr>
                    <w:rFonts w:ascii="MS Gothic" w:eastAsia="MS Gothic" w:hAnsi="MS Gothic" w:hint="eastAsia"/>
                    <w:b/>
                    <w:color w:val="8496B0" w:themeColor="text2" w:themeTint="99"/>
                    <w:sz w:val="28"/>
                  </w:rPr>
                  <w:t>☐</w:t>
                </w:r>
              </w:p>
            </w:tc>
          </w:sdtContent>
        </w:sdt>
      </w:tr>
      <w:tr w:rsidR="009F13A8" w:rsidRPr="0028429E" w14:paraId="524AC9A9"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6D643B88" w14:textId="77777777" w:rsidR="009F13A8" w:rsidRPr="009F13A8" w:rsidRDefault="009F13A8" w:rsidP="00727DBC">
            <w:pPr>
              <w:rPr>
                <w:rFonts w:ascii="Calibri" w:eastAsia="Symbol" w:hAnsi="Calibri"/>
                <w:color w:val="FFFFFF" w:themeColor="background1"/>
              </w:rPr>
            </w:pPr>
            <w:r>
              <w:rPr>
                <w:rFonts w:ascii="Calibri" w:eastAsia="Symbol" w:hAnsi="Calibri"/>
                <w:color w:val="FFFFFF" w:themeColor="background1"/>
              </w:rPr>
              <w:t>Processing is necessary for the performance of a contract</w:t>
            </w:r>
          </w:p>
        </w:tc>
        <w:sdt>
          <w:sdtPr>
            <w:rPr>
              <w:rFonts w:ascii="Calibri" w:hAnsi="Calibri"/>
              <w:b/>
              <w:color w:val="8496B0" w:themeColor="text2" w:themeTint="99"/>
              <w:sz w:val="28"/>
            </w:rPr>
            <w:id w:val="1815301080"/>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394CCC6A" w14:textId="77777777" w:rsidR="009F13A8" w:rsidRDefault="009F13A8" w:rsidP="00727DBC">
                <w:pPr>
                  <w:jc w:val="right"/>
                  <w:rPr>
                    <w:rFonts w:ascii="Calibri" w:hAnsi="Calibri"/>
                    <w:b/>
                    <w:color w:val="8496B0" w:themeColor="text2" w:themeTint="99"/>
                    <w:sz w:val="28"/>
                  </w:rPr>
                </w:pPr>
                <w:r>
                  <w:rPr>
                    <w:rFonts w:ascii="MS Gothic" w:eastAsia="MS Gothic" w:hAnsi="MS Gothic" w:hint="eastAsia"/>
                    <w:b/>
                    <w:color w:val="8496B0" w:themeColor="text2" w:themeTint="99"/>
                    <w:sz w:val="28"/>
                  </w:rPr>
                  <w:t>☐</w:t>
                </w:r>
              </w:p>
            </w:tc>
          </w:sdtContent>
        </w:sdt>
      </w:tr>
      <w:tr w:rsidR="009F13A8" w:rsidRPr="0028429E" w14:paraId="61969598"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1A27395B" w14:textId="77777777" w:rsidR="009F13A8" w:rsidRPr="0028429E" w:rsidRDefault="009F13A8" w:rsidP="00727DBC">
            <w:pPr>
              <w:rPr>
                <w:rFonts w:ascii="Calibri" w:eastAsia="Symbol" w:hAnsi="Calibri"/>
                <w:color w:val="FFFFFF" w:themeColor="background1"/>
              </w:rPr>
            </w:pPr>
            <w:r>
              <w:rPr>
                <w:rFonts w:ascii="Calibri" w:eastAsia="Symbol" w:hAnsi="Calibri"/>
                <w:color w:val="FFFFFF" w:themeColor="background1"/>
              </w:rPr>
              <w:t>Processing is necessary to perform a a task in the public interest</w:t>
            </w:r>
          </w:p>
        </w:tc>
        <w:sdt>
          <w:sdtPr>
            <w:rPr>
              <w:rFonts w:ascii="Calibri" w:hAnsi="Calibri"/>
              <w:b/>
              <w:color w:val="8496B0" w:themeColor="text2" w:themeTint="99"/>
              <w:sz w:val="28"/>
            </w:rPr>
            <w:id w:val="1258100382"/>
            <w14:checkbox>
              <w14:checked w14:val="1"/>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6DD00D2E" w14:textId="77777777" w:rsidR="009F13A8" w:rsidRDefault="00B07765" w:rsidP="00727DBC">
                <w:pPr>
                  <w:jc w:val="right"/>
                  <w:rPr>
                    <w:rFonts w:ascii="Calibri" w:hAnsi="Calibri"/>
                    <w:b/>
                    <w:color w:val="8496B0" w:themeColor="text2" w:themeTint="99"/>
                    <w:sz w:val="28"/>
                  </w:rPr>
                </w:pPr>
                <w:r>
                  <w:rPr>
                    <w:rFonts w:ascii="MS Gothic" w:eastAsia="MS Gothic" w:hAnsi="MS Gothic" w:hint="eastAsia"/>
                    <w:b/>
                    <w:color w:val="8496B0" w:themeColor="text2" w:themeTint="99"/>
                    <w:sz w:val="28"/>
                  </w:rPr>
                  <w:t>☒</w:t>
                </w:r>
              </w:p>
            </w:tc>
          </w:sdtContent>
        </w:sdt>
      </w:tr>
      <w:tr w:rsidR="009F13A8" w:rsidRPr="0028429E" w14:paraId="1B445AAA"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68F5DA08" w14:textId="77777777" w:rsidR="009F13A8" w:rsidRPr="0028429E" w:rsidRDefault="009F13A8" w:rsidP="00727DBC">
            <w:pPr>
              <w:rPr>
                <w:rFonts w:ascii="Calibri" w:eastAsia="Symbol" w:hAnsi="Calibri"/>
                <w:color w:val="FFFFFF" w:themeColor="background1"/>
              </w:rPr>
            </w:pPr>
            <w:r>
              <w:rPr>
                <w:rFonts w:ascii="Calibri" w:eastAsia="Symbol" w:hAnsi="Calibri"/>
                <w:color w:val="FFFFFF" w:themeColor="background1"/>
              </w:rPr>
              <w:t>Processing is necessary for a legitimate interest or the legitimate interests of a third party</w:t>
            </w:r>
          </w:p>
        </w:tc>
        <w:sdt>
          <w:sdtPr>
            <w:rPr>
              <w:rFonts w:ascii="Calibri" w:hAnsi="Calibri"/>
              <w:b/>
              <w:color w:val="8496B0" w:themeColor="text2" w:themeTint="99"/>
              <w:sz w:val="28"/>
            </w:rPr>
            <w:id w:val="150952831"/>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3ABA61BD" w14:textId="77777777" w:rsidR="009F13A8" w:rsidRDefault="00106B47" w:rsidP="00727DBC">
                <w:pPr>
                  <w:jc w:val="right"/>
                  <w:rPr>
                    <w:rFonts w:ascii="Calibri" w:hAnsi="Calibri"/>
                    <w:b/>
                    <w:color w:val="8496B0" w:themeColor="text2" w:themeTint="99"/>
                    <w:sz w:val="28"/>
                  </w:rPr>
                </w:pPr>
                <w:r>
                  <w:rPr>
                    <w:rFonts w:ascii="MS Gothic" w:eastAsia="MS Gothic" w:hAnsi="MS Gothic" w:hint="eastAsia"/>
                    <w:b/>
                    <w:color w:val="8496B0" w:themeColor="text2" w:themeTint="99"/>
                    <w:sz w:val="28"/>
                  </w:rPr>
                  <w:t>☐</w:t>
                </w:r>
              </w:p>
            </w:tc>
          </w:sdtContent>
        </w:sdt>
      </w:tr>
      <w:tr w:rsidR="00727DBC" w:rsidRPr="0028429E" w14:paraId="386942F4"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2856FEC8"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 xml:space="preserve">Is any processing going to be by a not for profit organisation, e.g. a Charity  </w:t>
            </w:r>
          </w:p>
        </w:tc>
        <w:sdt>
          <w:sdtPr>
            <w:rPr>
              <w:rFonts w:ascii="Calibri" w:hAnsi="Calibri"/>
              <w:b/>
              <w:color w:val="8496B0" w:themeColor="text2" w:themeTint="99"/>
              <w:sz w:val="28"/>
            </w:rPr>
            <w:id w:val="2029915198"/>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2C78FC06" w14:textId="77777777" w:rsidR="00727DBC" w:rsidRPr="0028429E" w:rsidRDefault="00727DBC" w:rsidP="00727DBC">
                <w:pPr>
                  <w:jc w:val="right"/>
                  <w:rPr>
                    <w:rFonts w:ascii="Calibri" w:hAnsi="Calibri"/>
                  </w:rPr>
                </w:pPr>
                <w:r w:rsidRPr="00A40274">
                  <w:rPr>
                    <w:rFonts w:ascii="MS Gothic" w:eastAsia="MS Gothic" w:hAnsi="MS Gothic" w:hint="eastAsia"/>
                    <w:b/>
                    <w:color w:val="8496B0" w:themeColor="text2" w:themeTint="99"/>
                    <w:sz w:val="28"/>
                  </w:rPr>
                  <w:t>☐</w:t>
                </w:r>
              </w:p>
            </w:tc>
          </w:sdtContent>
        </w:sdt>
      </w:tr>
      <w:tr w:rsidR="00727DBC" w:rsidRPr="0028429E" w14:paraId="08ACB72B"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393A5D23"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Would any processing use data already in the public domain?</w:t>
            </w:r>
          </w:p>
        </w:tc>
        <w:sdt>
          <w:sdtPr>
            <w:rPr>
              <w:rFonts w:ascii="Calibri" w:hAnsi="Calibri"/>
              <w:b/>
              <w:color w:val="8496B0" w:themeColor="text2" w:themeTint="99"/>
              <w:sz w:val="28"/>
            </w:rPr>
            <w:id w:val="1543629326"/>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0F13E108" w14:textId="77777777" w:rsidR="00727DBC" w:rsidRPr="0028429E" w:rsidRDefault="00727DBC" w:rsidP="00727DBC">
                <w:pPr>
                  <w:jc w:val="right"/>
                  <w:rPr>
                    <w:rFonts w:ascii="Calibri" w:hAnsi="Calibri"/>
                  </w:rPr>
                </w:pPr>
                <w:r w:rsidRPr="00A40274">
                  <w:rPr>
                    <w:rFonts w:ascii="MS Gothic" w:eastAsia="MS Gothic" w:hAnsi="MS Gothic" w:hint="eastAsia"/>
                    <w:b/>
                    <w:color w:val="8496B0" w:themeColor="text2" w:themeTint="99"/>
                    <w:sz w:val="28"/>
                  </w:rPr>
                  <w:t>☐</w:t>
                </w:r>
              </w:p>
            </w:tc>
          </w:sdtContent>
        </w:sdt>
      </w:tr>
      <w:tr w:rsidR="00727DBC" w:rsidRPr="0028429E" w14:paraId="09A9B20C"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64FB9621"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Could the data being processed be required for the defence of a legal claim?</w:t>
            </w:r>
          </w:p>
        </w:tc>
        <w:sdt>
          <w:sdtPr>
            <w:rPr>
              <w:rFonts w:ascii="Calibri" w:hAnsi="Calibri"/>
              <w:b/>
              <w:color w:val="8496B0" w:themeColor="text2" w:themeTint="99"/>
              <w:sz w:val="28"/>
            </w:rPr>
            <w:id w:val="-1472047638"/>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22BB61F5" w14:textId="77777777" w:rsidR="00727DBC" w:rsidRPr="0028429E" w:rsidRDefault="00727DBC" w:rsidP="00727DBC">
                <w:pPr>
                  <w:jc w:val="right"/>
                  <w:rPr>
                    <w:rFonts w:ascii="Calibri" w:hAnsi="Calibri"/>
                  </w:rPr>
                </w:pPr>
                <w:r w:rsidRPr="00A40274">
                  <w:rPr>
                    <w:rFonts w:ascii="MS Gothic" w:eastAsia="MS Gothic" w:hAnsi="MS Gothic" w:hint="eastAsia"/>
                    <w:b/>
                    <w:color w:val="8496B0" w:themeColor="text2" w:themeTint="99"/>
                    <w:sz w:val="28"/>
                  </w:rPr>
                  <w:t>☐</w:t>
                </w:r>
              </w:p>
            </w:tc>
          </w:sdtContent>
        </w:sdt>
      </w:tr>
      <w:tr w:rsidR="00727DBC" w:rsidRPr="0028429E" w14:paraId="30BEC598"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4E20391F"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Would the data be made available publicly, subject to ensuring no-one can be identified from the data?</w:t>
            </w:r>
          </w:p>
        </w:tc>
        <w:sdt>
          <w:sdtPr>
            <w:rPr>
              <w:rFonts w:ascii="Calibri" w:hAnsi="Calibri"/>
              <w:b/>
              <w:color w:val="8496B0" w:themeColor="text2" w:themeTint="99"/>
              <w:sz w:val="28"/>
            </w:rPr>
            <w:id w:val="1519350741"/>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453C2E08" w14:textId="77777777" w:rsidR="00727DBC" w:rsidRPr="0028429E" w:rsidRDefault="00727DBC" w:rsidP="00727DBC">
                <w:pPr>
                  <w:jc w:val="right"/>
                  <w:rPr>
                    <w:rFonts w:ascii="Calibri" w:hAnsi="Calibri"/>
                  </w:rPr>
                </w:pPr>
                <w:r w:rsidRPr="00A40274">
                  <w:rPr>
                    <w:rFonts w:ascii="MS Gothic" w:eastAsia="MS Gothic" w:hAnsi="MS Gothic" w:hint="eastAsia"/>
                    <w:b/>
                    <w:color w:val="8496B0" w:themeColor="text2" w:themeTint="99"/>
                    <w:sz w:val="28"/>
                  </w:rPr>
                  <w:t>☐</w:t>
                </w:r>
              </w:p>
            </w:tc>
          </w:sdtContent>
        </w:sdt>
      </w:tr>
      <w:tr w:rsidR="00727DBC" w:rsidRPr="0028429E" w14:paraId="46CD2909"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21AF2625"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Is the processing for a medical purpose?</w:t>
            </w:r>
          </w:p>
        </w:tc>
        <w:sdt>
          <w:sdtPr>
            <w:rPr>
              <w:rFonts w:ascii="Calibri" w:hAnsi="Calibri"/>
              <w:b/>
              <w:color w:val="8496B0" w:themeColor="text2" w:themeTint="99"/>
              <w:sz w:val="28"/>
            </w:rPr>
            <w:id w:val="-1247956111"/>
            <w14:checkbox>
              <w14:checked w14:val="1"/>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57572FAF" w14:textId="77777777" w:rsidR="00727DBC" w:rsidRPr="0028429E" w:rsidRDefault="00A00031" w:rsidP="00727DBC">
                <w:pPr>
                  <w:jc w:val="right"/>
                  <w:rPr>
                    <w:rFonts w:ascii="Calibri" w:hAnsi="Calibri"/>
                  </w:rPr>
                </w:pPr>
                <w:r>
                  <w:rPr>
                    <w:rFonts w:ascii="MS Gothic" w:eastAsia="MS Gothic" w:hAnsi="MS Gothic" w:hint="eastAsia"/>
                    <w:b/>
                    <w:color w:val="8496B0" w:themeColor="text2" w:themeTint="99"/>
                    <w:sz w:val="28"/>
                  </w:rPr>
                  <w:t>☒</w:t>
                </w:r>
              </w:p>
            </w:tc>
          </w:sdtContent>
        </w:sdt>
      </w:tr>
      <w:tr w:rsidR="00727DBC" w:rsidRPr="0028429E" w14:paraId="12FEC2C5"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47AC1DA7"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Would the data be made available publicly, for public health reasons?</w:t>
            </w:r>
          </w:p>
        </w:tc>
        <w:sdt>
          <w:sdtPr>
            <w:rPr>
              <w:rFonts w:ascii="Calibri" w:hAnsi="Calibri"/>
              <w:b/>
              <w:color w:val="8496B0" w:themeColor="text2" w:themeTint="99"/>
              <w:sz w:val="28"/>
            </w:rPr>
            <w:id w:val="-183675482"/>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30FA7246" w14:textId="77777777" w:rsidR="00727DBC" w:rsidRPr="0028429E" w:rsidRDefault="00727DBC" w:rsidP="00727DBC">
                <w:pPr>
                  <w:jc w:val="right"/>
                  <w:rPr>
                    <w:rFonts w:ascii="Calibri" w:hAnsi="Calibri"/>
                  </w:rPr>
                </w:pPr>
                <w:r w:rsidRPr="00A40274">
                  <w:rPr>
                    <w:rFonts w:ascii="MS Gothic" w:eastAsia="MS Gothic" w:hAnsi="MS Gothic" w:hint="eastAsia"/>
                    <w:b/>
                    <w:color w:val="8496B0" w:themeColor="text2" w:themeTint="99"/>
                    <w:sz w:val="28"/>
                  </w:rPr>
                  <w:t>☐</w:t>
                </w:r>
              </w:p>
            </w:tc>
          </w:sdtContent>
        </w:sdt>
      </w:tr>
      <w:tr w:rsidR="00727DBC" w:rsidRPr="0028429E" w14:paraId="05FA2E02" w14:textId="77777777" w:rsidTr="002A2AEC">
        <w:trPr>
          <w:trHeight w:val="315"/>
        </w:trPr>
        <w:tc>
          <w:tcPr>
            <w:tcW w:w="9747" w:type="dxa"/>
            <w:gridSpan w:val="5"/>
            <w:tcBorders>
              <w:top w:val="single" w:sz="8" w:space="0" w:color="FFFFFF" w:themeColor="background1"/>
              <w:left w:val="single" w:sz="8" w:space="0" w:color="FFFFFF" w:themeColor="background1"/>
              <w:bottom w:val="single" w:sz="8" w:space="0" w:color="FFFFFF" w:themeColor="background1"/>
              <w:right w:val="single" w:sz="4" w:space="0" w:color="E95324"/>
            </w:tcBorders>
            <w:shd w:val="clear" w:color="auto" w:fill="E95324"/>
            <w:noWrap/>
          </w:tcPr>
          <w:p w14:paraId="5282C327" w14:textId="77777777" w:rsidR="00727DBC" w:rsidRPr="0028429E" w:rsidRDefault="00727DBC" w:rsidP="00727DBC">
            <w:pPr>
              <w:rPr>
                <w:rFonts w:ascii="Calibri" w:eastAsia="Symbol" w:hAnsi="Calibri"/>
                <w:color w:val="FFFFFF" w:themeColor="background1"/>
                <w:sz w:val="22"/>
              </w:rPr>
            </w:pPr>
            <w:r w:rsidRPr="0028429E">
              <w:rPr>
                <w:rFonts w:ascii="Calibri" w:eastAsia="Symbol" w:hAnsi="Calibri"/>
                <w:color w:val="FFFFFF" w:themeColor="background1"/>
                <w:sz w:val="22"/>
              </w:rPr>
              <w:t>Will any of the data being processed be made available for research purposes?</w:t>
            </w:r>
          </w:p>
        </w:tc>
        <w:sdt>
          <w:sdtPr>
            <w:rPr>
              <w:rFonts w:ascii="Calibri" w:hAnsi="Calibri"/>
              <w:b/>
              <w:color w:val="8496B0" w:themeColor="text2" w:themeTint="99"/>
              <w:sz w:val="28"/>
            </w:rPr>
            <w:id w:val="-1599555947"/>
            <w14:checkbox>
              <w14:checked w14:val="0"/>
              <w14:checkedState w14:val="2612" w14:font="MS Gothic"/>
              <w14:uncheckedState w14:val="2610" w14:font="MS Gothic"/>
            </w14:checkbox>
          </w:sdtPr>
          <w:sdtEndPr/>
          <w:sdtContent>
            <w:tc>
              <w:tcPr>
                <w:tcW w:w="567" w:type="dxa"/>
                <w:tcBorders>
                  <w:top w:val="single" w:sz="4" w:space="0" w:color="E95324"/>
                  <w:left w:val="single" w:sz="4" w:space="0" w:color="E95324"/>
                  <w:bottom w:val="single" w:sz="4" w:space="0" w:color="E95324"/>
                  <w:right w:val="single" w:sz="4" w:space="0" w:color="E95324"/>
                </w:tcBorders>
                <w:shd w:val="clear" w:color="auto" w:fill="FFFFFF" w:themeFill="background1"/>
              </w:tcPr>
              <w:p w14:paraId="7D8582DC" w14:textId="77777777" w:rsidR="00727DBC" w:rsidRPr="0028429E" w:rsidRDefault="007B3803" w:rsidP="00727DBC">
                <w:pPr>
                  <w:jc w:val="right"/>
                  <w:rPr>
                    <w:rFonts w:ascii="Calibri" w:hAnsi="Calibri"/>
                  </w:rPr>
                </w:pPr>
                <w:r>
                  <w:rPr>
                    <w:rFonts w:ascii="MS Gothic" w:eastAsia="MS Gothic" w:hAnsi="MS Gothic" w:hint="eastAsia"/>
                    <w:b/>
                    <w:color w:val="8496B0" w:themeColor="text2" w:themeTint="99"/>
                    <w:sz w:val="28"/>
                  </w:rPr>
                  <w:t>☐</w:t>
                </w:r>
              </w:p>
            </w:tc>
          </w:sdtContent>
        </w:sdt>
      </w:tr>
    </w:tbl>
    <w:p w14:paraId="69C3AE68" w14:textId="77777777" w:rsidR="00040C05" w:rsidRDefault="001D2754">
      <w:pPr>
        <w:rPr>
          <w:rFonts w:ascii="Calibri" w:hAnsi="Calibri" w:cs="Arial"/>
          <w:b/>
        </w:rPr>
      </w:pPr>
      <w:r w:rsidRPr="0028429E">
        <w:rPr>
          <w:rFonts w:ascii="Calibri" w:hAnsi="Calibri" w:cs="Arial"/>
          <w:b/>
        </w:rPr>
        <w:t xml:space="preserve">The answers will not specifically identify the legality of the data flow; your responses to the questions below need to identify the specific legal route for processing.  </w:t>
      </w:r>
      <w:r w:rsidR="00E82D4E">
        <w:rPr>
          <w:rFonts w:ascii="Calibri" w:hAnsi="Calibri" w:cs="Arial"/>
          <w:b/>
        </w:rPr>
        <w:t>You will need to identify the legal basis using the GDPR article 6 (for personal data) and article 9 (for special category data) conditions met, as referenced in Chapter 2, section 8 and 10 of the Data Protection Act 2018.</w:t>
      </w:r>
    </w:p>
    <w:p w14:paraId="1306C804" w14:textId="77777777" w:rsidR="001C4187" w:rsidRDefault="001C4187">
      <w:pPr>
        <w:rPr>
          <w:rFonts w:ascii="Calibri" w:hAnsi="Calibri" w:cs="Arial"/>
          <w:b/>
        </w:rPr>
      </w:pPr>
      <w:r>
        <w:rPr>
          <w:rFonts w:ascii="Calibri" w:hAnsi="Calibri" w:cs="Arial"/>
          <w:b/>
        </w:rPr>
        <w:t>The IG Team are available to help you identify the legal route for processing data.</w:t>
      </w:r>
    </w:p>
    <w:p w14:paraId="0633FB14" w14:textId="77777777" w:rsidR="00970613" w:rsidRPr="0028429E" w:rsidRDefault="00970613" w:rsidP="00970613">
      <w:pPr>
        <w:rPr>
          <w:rFonts w:ascii="Calibri" w:hAnsi="Calibri"/>
        </w:rPr>
      </w:pPr>
    </w:p>
    <w:tbl>
      <w:tblPr>
        <w:tblStyle w:val="TableGrid"/>
        <w:tblW w:w="10314"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ayout w:type="fixed"/>
        <w:tblLook w:val="04A0" w:firstRow="1" w:lastRow="0" w:firstColumn="1" w:lastColumn="0" w:noHBand="0" w:noVBand="1"/>
      </w:tblPr>
      <w:tblGrid>
        <w:gridCol w:w="4077"/>
        <w:gridCol w:w="6237"/>
      </w:tblGrid>
      <w:tr w:rsidR="00970613" w:rsidRPr="0028429E" w14:paraId="2326A4E1" w14:textId="77777777" w:rsidTr="002A2AEC">
        <w:tc>
          <w:tcPr>
            <w:tcW w:w="10314" w:type="dxa"/>
            <w:gridSpan w:val="2"/>
            <w:shd w:val="clear" w:color="auto" w:fill="E95324"/>
            <w:hideMark/>
          </w:tcPr>
          <w:p w14:paraId="1333D588" w14:textId="77777777" w:rsidR="00970613" w:rsidRPr="0028429E" w:rsidRDefault="00970613" w:rsidP="009C6029">
            <w:pPr>
              <w:tabs>
                <w:tab w:val="left" w:pos="5100"/>
              </w:tabs>
              <w:spacing w:before="120" w:after="120"/>
              <w:rPr>
                <w:rFonts w:ascii="Calibri" w:hAnsi="Calibri"/>
                <w:b/>
                <w:bCs/>
                <w:color w:val="FFFFFF" w:themeColor="background1"/>
              </w:rPr>
            </w:pPr>
            <w:r w:rsidRPr="0028429E">
              <w:rPr>
                <w:rFonts w:ascii="Calibri" w:hAnsi="Calibri"/>
              </w:rPr>
              <w:br w:type="page"/>
            </w:r>
            <w:r w:rsidRPr="0028429E">
              <w:rPr>
                <w:rFonts w:ascii="Calibri" w:hAnsi="Calibri"/>
                <w:b/>
                <w:bCs/>
                <w:color w:val="FFFFFF" w:themeColor="background1"/>
              </w:rPr>
              <w:t xml:space="preserve">Describe the information flows </w:t>
            </w:r>
          </w:p>
          <w:p w14:paraId="46937CC6" w14:textId="77777777" w:rsidR="00970613" w:rsidRPr="0028429E" w:rsidRDefault="0096045E" w:rsidP="009C6029">
            <w:pPr>
              <w:tabs>
                <w:tab w:val="left" w:pos="5100"/>
              </w:tabs>
              <w:spacing w:before="120" w:after="120"/>
              <w:rPr>
                <w:rFonts w:ascii="Calibri" w:hAnsi="Calibri"/>
                <w:color w:val="FFFFFF" w:themeColor="background1"/>
              </w:rPr>
            </w:pPr>
            <w:r w:rsidRPr="0028429E">
              <w:rPr>
                <w:rFonts w:ascii="Calibri" w:hAnsi="Calibri"/>
                <w:color w:val="FFFFFF" w:themeColor="background1"/>
              </w:rPr>
              <w:t>The collection</w:t>
            </w:r>
            <w:r>
              <w:rPr>
                <w:rFonts w:ascii="Calibri" w:hAnsi="Calibri"/>
                <w:color w:val="FFFFFF" w:themeColor="background1"/>
              </w:rPr>
              <w:t>,</w:t>
            </w:r>
            <w:r w:rsidR="00970613" w:rsidRPr="0028429E">
              <w:rPr>
                <w:rFonts w:ascii="Calibri" w:hAnsi="Calibri"/>
                <w:color w:val="FFFFFF" w:themeColor="background1"/>
              </w:rPr>
              <w:t xml:space="preserve"> use and deletion of personal data </w:t>
            </w:r>
            <w:r w:rsidR="00970613">
              <w:rPr>
                <w:rFonts w:ascii="Calibri" w:hAnsi="Calibri"/>
                <w:color w:val="FFFFFF" w:themeColor="background1"/>
              </w:rPr>
              <w:t>must be documented.</w:t>
            </w:r>
            <w:r w:rsidR="00970613" w:rsidRPr="0028429E">
              <w:rPr>
                <w:rFonts w:ascii="Calibri" w:hAnsi="Calibri"/>
                <w:color w:val="FFFFFF" w:themeColor="background1"/>
              </w:rPr>
              <w:t xml:space="preserve"> </w:t>
            </w:r>
          </w:p>
        </w:tc>
      </w:tr>
      <w:tr w:rsidR="00970613" w:rsidRPr="0028429E" w14:paraId="71E03986" w14:textId="77777777" w:rsidTr="002A2AEC">
        <w:tc>
          <w:tcPr>
            <w:tcW w:w="4077" w:type="dxa"/>
          </w:tcPr>
          <w:p w14:paraId="1C900343" w14:textId="77777777" w:rsidR="00970613" w:rsidRPr="000522DF" w:rsidRDefault="00970613" w:rsidP="009C6029">
            <w:pPr>
              <w:spacing w:before="120" w:after="120"/>
              <w:rPr>
                <w:rFonts w:ascii="Calibri" w:hAnsi="Calibri"/>
              </w:rPr>
            </w:pPr>
            <w:r w:rsidRPr="000522DF">
              <w:rPr>
                <w:rFonts w:ascii="Calibri" w:hAnsi="Calibri"/>
              </w:rPr>
              <w:t>Does any data flow in identifiable form?  If so, from wh</w:t>
            </w:r>
            <w:r w:rsidR="003156B9">
              <w:rPr>
                <w:rFonts w:ascii="Calibri" w:hAnsi="Calibri"/>
              </w:rPr>
              <w:t>ich organisation</w:t>
            </w:r>
            <w:r w:rsidRPr="000522DF">
              <w:rPr>
                <w:rFonts w:ascii="Calibri" w:hAnsi="Calibri"/>
              </w:rPr>
              <w:t xml:space="preserve">, and to </w:t>
            </w:r>
            <w:r w:rsidR="003156B9">
              <w:rPr>
                <w:rFonts w:ascii="Calibri" w:hAnsi="Calibri"/>
              </w:rPr>
              <w:t xml:space="preserve">which </w:t>
            </w:r>
            <w:r w:rsidR="003156B9">
              <w:rPr>
                <w:rFonts w:ascii="Calibri" w:hAnsi="Calibri"/>
              </w:rPr>
              <w:lastRenderedPageBreak/>
              <w:t>organisation/s</w:t>
            </w:r>
            <w:r w:rsidRPr="000522DF">
              <w:rPr>
                <w:rFonts w:ascii="Calibri" w:hAnsi="Calibri"/>
              </w:rPr>
              <w:t>?</w:t>
            </w:r>
          </w:p>
          <w:p w14:paraId="5BD9EBAB" w14:textId="77777777" w:rsidR="00970613" w:rsidRPr="000522DF" w:rsidRDefault="00970613" w:rsidP="009C6029">
            <w:pPr>
              <w:spacing w:before="120" w:after="120"/>
              <w:rPr>
                <w:rFonts w:ascii="Calibri" w:hAnsi="Calibri"/>
              </w:rPr>
            </w:pPr>
            <w:r>
              <w:rPr>
                <w:rFonts w:ascii="Calibri" w:hAnsi="Calibri"/>
              </w:rPr>
              <w:t>Please include a data flow map and confirm the flow has been added to your Information Asset and Data flow register.</w:t>
            </w:r>
          </w:p>
        </w:tc>
        <w:tc>
          <w:tcPr>
            <w:tcW w:w="6237" w:type="dxa"/>
          </w:tcPr>
          <w:p w14:paraId="5232E027" w14:textId="77777777" w:rsidR="000845C4" w:rsidRDefault="000845C4" w:rsidP="00D86861">
            <w:pPr>
              <w:spacing w:after="160" w:line="259" w:lineRule="auto"/>
              <w:rPr>
                <w:rFonts w:ascii="Calibri" w:eastAsia="Calibri" w:hAnsi="Calibri"/>
              </w:rPr>
            </w:pPr>
            <w:r>
              <w:rPr>
                <w:rFonts w:ascii="Calibri" w:eastAsia="Calibri" w:hAnsi="Calibri"/>
              </w:rPr>
              <w:lastRenderedPageBreak/>
              <w:t xml:space="preserve">No. All patient information’s de-identified at source before flowing in to Apex. See </w:t>
            </w:r>
            <w:r w:rsidRPr="000845C4">
              <w:rPr>
                <w:rFonts w:ascii="Calibri" w:eastAsia="Calibri" w:hAnsi="Calibri"/>
              </w:rPr>
              <w:t>EH-REC-050 - Clinical System to APEX Data Flows</w:t>
            </w:r>
            <w:r w:rsidRPr="000845C4" w:rsidDel="00AD5685">
              <w:rPr>
                <w:rFonts w:ascii="Calibri" w:eastAsia="Calibri" w:hAnsi="Calibri"/>
              </w:rPr>
              <w:t xml:space="preserve"> </w:t>
            </w:r>
            <w:r>
              <w:rPr>
                <w:rFonts w:ascii="Calibri" w:eastAsia="Calibri" w:hAnsi="Calibri"/>
              </w:rPr>
              <w:t xml:space="preserve">on </w:t>
            </w:r>
            <w:r>
              <w:rPr>
                <w:rFonts w:ascii="Calibri" w:eastAsia="Calibri" w:hAnsi="Calibri"/>
              </w:rPr>
              <w:lastRenderedPageBreak/>
              <w:t xml:space="preserve">p7. </w:t>
            </w:r>
          </w:p>
          <w:p w14:paraId="04CE1AA1" w14:textId="77777777" w:rsidR="00C45197" w:rsidRPr="0028429E" w:rsidRDefault="00C45197" w:rsidP="00D86861">
            <w:pPr>
              <w:spacing w:after="160" w:line="259" w:lineRule="auto"/>
              <w:rPr>
                <w:rFonts w:ascii="Calibri" w:hAnsi="Calibri" w:cstheme="minorHAnsi"/>
              </w:rPr>
            </w:pPr>
          </w:p>
        </w:tc>
      </w:tr>
      <w:tr w:rsidR="00970613" w:rsidRPr="0028429E" w14:paraId="36C12A53" w14:textId="77777777" w:rsidTr="002A2AEC">
        <w:tc>
          <w:tcPr>
            <w:tcW w:w="4077" w:type="dxa"/>
            <w:hideMark/>
          </w:tcPr>
          <w:p w14:paraId="420BBBDF" w14:textId="77777777" w:rsidR="00970613" w:rsidRPr="000522DF" w:rsidRDefault="00970613" w:rsidP="009C6029">
            <w:pPr>
              <w:spacing w:before="120" w:after="120"/>
              <w:rPr>
                <w:rFonts w:ascii="Calibri" w:hAnsi="Calibri"/>
              </w:rPr>
            </w:pPr>
            <w:r w:rsidRPr="000522DF">
              <w:rPr>
                <w:rFonts w:ascii="Calibri" w:hAnsi="Calibri"/>
              </w:rPr>
              <w:lastRenderedPageBreak/>
              <w:t>Media used for data flow?</w:t>
            </w:r>
          </w:p>
          <w:p w14:paraId="57332CF5" w14:textId="77777777" w:rsidR="00970613" w:rsidRDefault="00970613" w:rsidP="009C6029">
            <w:pPr>
              <w:spacing w:before="120" w:after="120"/>
              <w:rPr>
                <w:rFonts w:ascii="Calibri" w:hAnsi="Calibri"/>
              </w:rPr>
            </w:pPr>
            <w:r w:rsidRPr="000522DF">
              <w:rPr>
                <w:rFonts w:ascii="Calibri" w:hAnsi="Calibri"/>
              </w:rPr>
              <w:t>(e.</w:t>
            </w:r>
            <w:r w:rsidR="009F13A8">
              <w:rPr>
                <w:rFonts w:ascii="Calibri" w:hAnsi="Calibri"/>
              </w:rPr>
              <w:t>g. email</w:t>
            </w:r>
            <w:r w:rsidRPr="000522DF">
              <w:rPr>
                <w:rFonts w:ascii="Calibri" w:hAnsi="Calibri"/>
              </w:rPr>
              <w:t xml:space="preserve">, post, courier, </w:t>
            </w:r>
            <w:r>
              <w:rPr>
                <w:rFonts w:ascii="Calibri" w:hAnsi="Calibri"/>
              </w:rPr>
              <w:t xml:space="preserve">secure electronic means [e.g. SFTP], </w:t>
            </w:r>
            <w:r w:rsidRPr="000522DF">
              <w:rPr>
                <w:rFonts w:ascii="Calibri" w:hAnsi="Calibri"/>
              </w:rPr>
              <w:t>other – please specify all that will be used)</w:t>
            </w:r>
          </w:p>
          <w:p w14:paraId="61508FC3" w14:textId="77777777" w:rsidR="00C45197" w:rsidRPr="000522DF" w:rsidRDefault="00C45197" w:rsidP="009C6029">
            <w:pPr>
              <w:spacing w:before="120" w:after="120"/>
              <w:rPr>
                <w:rFonts w:ascii="Calibri" w:hAnsi="Calibri"/>
              </w:rPr>
            </w:pPr>
          </w:p>
        </w:tc>
        <w:tc>
          <w:tcPr>
            <w:tcW w:w="6237" w:type="dxa"/>
            <w:hideMark/>
          </w:tcPr>
          <w:p w14:paraId="6AA82718" w14:textId="77777777" w:rsidR="00E84C2B" w:rsidRPr="005432ED" w:rsidRDefault="00E84C2B" w:rsidP="00E84C2B">
            <w:pPr>
              <w:rPr>
                <w:rFonts w:ascii="Calibri" w:hAnsi="Calibri" w:cstheme="minorHAnsi"/>
              </w:rPr>
            </w:pPr>
            <w:r w:rsidRPr="005432ED">
              <w:rPr>
                <w:rFonts w:ascii="Calibri" w:hAnsi="Calibri" w:cstheme="minorHAnsi"/>
              </w:rPr>
              <w:t xml:space="preserve">Data in transit is payload encrypted/cryptographically signed and transmitted over a secure connection. </w:t>
            </w:r>
          </w:p>
          <w:p w14:paraId="4FF0BC34" w14:textId="77777777" w:rsidR="00D86861" w:rsidRPr="00D86861" w:rsidRDefault="00D86861" w:rsidP="00D86861">
            <w:pPr>
              <w:rPr>
                <w:rFonts w:ascii="Calibri" w:hAnsi="Calibri"/>
              </w:rPr>
            </w:pPr>
            <w:r w:rsidRPr="00D86861">
              <w:rPr>
                <w:rFonts w:ascii="Calibri" w:hAnsi="Calibri"/>
              </w:rPr>
              <w:t xml:space="preserve">An external facing FTP server secured with SFTP public key authentication. Access is also restricted by firewall to a single static IP Address provided by Edenbridge Healthcare. </w:t>
            </w:r>
          </w:p>
          <w:p w14:paraId="6170F3BA" w14:textId="77777777" w:rsidR="00D86861" w:rsidRPr="00D86861" w:rsidRDefault="00D86861" w:rsidP="00D86861">
            <w:pPr>
              <w:rPr>
                <w:rFonts w:ascii="Calibri" w:hAnsi="Calibri"/>
              </w:rPr>
            </w:pPr>
            <w:r w:rsidRPr="00D86861">
              <w:rPr>
                <w:rFonts w:ascii="Calibri" w:hAnsi="Calibri"/>
              </w:rPr>
              <w:t xml:space="preserve">Files stored in de-identified encrypted format using the PGP protocol. </w:t>
            </w:r>
          </w:p>
          <w:p w14:paraId="4543026F" w14:textId="77777777" w:rsidR="00F54D0B" w:rsidRPr="0028429E" w:rsidRDefault="00D86861" w:rsidP="00D86861">
            <w:pPr>
              <w:rPr>
                <w:rFonts w:ascii="Calibri" w:hAnsi="Calibri"/>
              </w:rPr>
            </w:pPr>
            <w:r w:rsidRPr="00D86861">
              <w:rPr>
                <w:rFonts w:ascii="Calibri" w:hAnsi="Calibri"/>
              </w:rPr>
              <w:t>Once the files have been downloaded and stored into the APEX File Store, they are removed from the SFTP server.</w:t>
            </w:r>
          </w:p>
        </w:tc>
      </w:tr>
    </w:tbl>
    <w:p w14:paraId="2B818F5D" w14:textId="77777777" w:rsidR="002A2AEC" w:rsidRPr="0028429E" w:rsidRDefault="002A2AEC" w:rsidP="00970613">
      <w:pPr>
        <w:rPr>
          <w:rFonts w:ascii="Calibri" w:hAnsi="Calibri"/>
          <w:color w:val="000000" w:themeColor="text1"/>
        </w:rPr>
      </w:pPr>
    </w:p>
    <w:tbl>
      <w:tblPr>
        <w:tblStyle w:val="TableGrid"/>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3936"/>
        <w:gridCol w:w="6520"/>
      </w:tblGrid>
      <w:tr w:rsidR="00040C05" w:rsidRPr="0028429E" w14:paraId="6DC89A62" w14:textId="77777777" w:rsidTr="00FC3BC5">
        <w:trPr>
          <w:tblHeader/>
        </w:trPr>
        <w:tc>
          <w:tcPr>
            <w:tcW w:w="10456" w:type="dxa"/>
            <w:gridSpan w:val="2"/>
            <w:shd w:val="clear" w:color="auto" w:fill="E95324"/>
          </w:tcPr>
          <w:p w14:paraId="2465BB21" w14:textId="77777777" w:rsidR="00040C05" w:rsidRPr="0028429E" w:rsidRDefault="00A9342F" w:rsidP="00040C05">
            <w:pPr>
              <w:spacing w:before="120" w:after="120"/>
              <w:rPr>
                <w:rFonts w:ascii="Calibri" w:hAnsi="Calibri" w:cs="Calibri"/>
                <w:b/>
                <w:color w:val="FFFFFF" w:themeColor="background1"/>
              </w:rPr>
            </w:pPr>
            <w:r w:rsidRPr="0028429E">
              <w:rPr>
                <w:rFonts w:ascii="Calibri" w:hAnsi="Calibri" w:cs="Calibri"/>
                <w:b/>
                <w:color w:val="FFFFFF" w:themeColor="background1"/>
              </w:rPr>
              <w:t>Answer all the questions below for the processing of Personal Confidential Data</w:t>
            </w:r>
          </w:p>
        </w:tc>
      </w:tr>
      <w:tr w:rsidR="0011246D" w:rsidRPr="0028429E" w14:paraId="76764155" w14:textId="77777777" w:rsidTr="009F13A8">
        <w:trPr>
          <w:trHeight w:val="1028"/>
        </w:trPr>
        <w:tc>
          <w:tcPr>
            <w:tcW w:w="3936" w:type="dxa"/>
            <w:hideMark/>
          </w:tcPr>
          <w:p w14:paraId="43D780B0" w14:textId="77777777" w:rsidR="00206669" w:rsidRPr="004B76F6" w:rsidRDefault="0011246D" w:rsidP="00040C05">
            <w:pPr>
              <w:spacing w:before="120" w:after="120"/>
              <w:rPr>
                <w:rFonts w:ascii="Calibri" w:hAnsi="Calibri"/>
              </w:rPr>
            </w:pPr>
            <w:r w:rsidRPr="004B76F6">
              <w:rPr>
                <w:rFonts w:ascii="Calibri" w:hAnsi="Calibri"/>
              </w:rPr>
              <w:t>What is the legal basis for the processing of identifiable data?</w:t>
            </w:r>
            <w:r w:rsidR="0057585E" w:rsidRPr="004B76F6">
              <w:rPr>
                <w:rFonts w:ascii="Calibri" w:hAnsi="Calibri"/>
              </w:rPr>
              <w:t xml:space="preserve"> </w:t>
            </w:r>
            <w:r w:rsidR="004B76F6">
              <w:rPr>
                <w:rFonts w:ascii="Calibri" w:hAnsi="Calibri"/>
              </w:rPr>
              <w:t>Please identify the</w:t>
            </w:r>
            <w:r w:rsidR="00F7440C">
              <w:rPr>
                <w:rFonts w:ascii="Calibri" w:hAnsi="Calibri"/>
              </w:rPr>
              <w:t xml:space="preserve"> </w:t>
            </w:r>
            <w:r w:rsidR="004B76F6">
              <w:rPr>
                <w:rFonts w:ascii="Calibri" w:hAnsi="Calibri"/>
              </w:rPr>
              <w:t>c</w:t>
            </w:r>
            <w:r w:rsidR="00206669" w:rsidRPr="004B76F6">
              <w:rPr>
                <w:rFonts w:ascii="Calibri" w:hAnsi="Calibri"/>
              </w:rPr>
              <w:t xml:space="preserve">onditions under the Data Protection Act </w:t>
            </w:r>
            <w:r w:rsidR="00565BA1" w:rsidRPr="004B76F6">
              <w:rPr>
                <w:rFonts w:ascii="Calibri" w:hAnsi="Calibri"/>
              </w:rPr>
              <w:t>2018</w:t>
            </w:r>
            <w:r w:rsidR="00C421A6">
              <w:rPr>
                <w:rFonts w:ascii="Calibri" w:hAnsi="Calibri"/>
              </w:rPr>
              <w:t xml:space="preserve"> or</w:t>
            </w:r>
            <w:r w:rsidR="00206669" w:rsidRPr="004B76F6">
              <w:rPr>
                <w:rFonts w:ascii="Calibri" w:hAnsi="Calibri"/>
              </w:rPr>
              <w:t xml:space="preserve"> the Section 251 </w:t>
            </w:r>
            <w:r w:rsidR="00C421A6">
              <w:rPr>
                <w:rFonts w:ascii="Calibri" w:hAnsi="Calibri"/>
              </w:rPr>
              <w:t xml:space="preserve">approval </w:t>
            </w:r>
            <w:r w:rsidR="00206669" w:rsidRPr="004B76F6">
              <w:rPr>
                <w:rFonts w:ascii="Calibri" w:hAnsi="Calibri"/>
              </w:rPr>
              <w:t>under the NHS Act 2006</w:t>
            </w:r>
            <w:r w:rsidR="00C421A6">
              <w:rPr>
                <w:rFonts w:ascii="Calibri" w:hAnsi="Calibri"/>
              </w:rPr>
              <w:t>– please include the approval reference number</w:t>
            </w:r>
            <w:r w:rsidR="00206669" w:rsidRPr="004B76F6">
              <w:rPr>
                <w:rFonts w:ascii="Calibri" w:hAnsi="Calibri"/>
              </w:rPr>
              <w:t xml:space="preserve">. </w:t>
            </w:r>
          </w:p>
          <w:p w14:paraId="3D70A6BF" w14:textId="77777777" w:rsidR="0011246D" w:rsidRPr="004B76F6" w:rsidRDefault="0057585E" w:rsidP="00040C05">
            <w:pPr>
              <w:spacing w:before="120" w:after="120"/>
              <w:rPr>
                <w:rFonts w:ascii="Calibri" w:hAnsi="Calibri"/>
              </w:rPr>
            </w:pPr>
            <w:r w:rsidRPr="004B76F6">
              <w:rPr>
                <w:rFonts w:ascii="Calibri" w:hAnsi="Calibri"/>
              </w:rPr>
              <w:t xml:space="preserve">(See </w:t>
            </w:r>
            <w:r w:rsidR="00206669" w:rsidRPr="004B76F6">
              <w:rPr>
                <w:rFonts w:ascii="Calibri" w:hAnsi="Calibri"/>
              </w:rPr>
              <w:t>A</w:t>
            </w:r>
            <w:r w:rsidRPr="004B76F6">
              <w:rPr>
                <w:rFonts w:ascii="Calibri" w:hAnsi="Calibri"/>
              </w:rPr>
              <w:t xml:space="preserve">ppendix 1 for Legal </w:t>
            </w:r>
            <w:r w:rsidR="00AC484F" w:rsidRPr="004B76F6">
              <w:rPr>
                <w:rFonts w:ascii="Calibri" w:hAnsi="Calibri"/>
              </w:rPr>
              <w:t>basis under</w:t>
            </w:r>
            <w:r w:rsidRPr="004B76F6">
              <w:rPr>
                <w:rFonts w:ascii="Calibri" w:hAnsi="Calibri"/>
              </w:rPr>
              <w:t xml:space="preserve"> the Data Protection </w:t>
            </w:r>
            <w:r w:rsidR="00C65474" w:rsidRPr="004B76F6">
              <w:rPr>
                <w:rFonts w:ascii="Calibri" w:hAnsi="Calibri"/>
              </w:rPr>
              <w:t>Legislation</w:t>
            </w:r>
            <w:r w:rsidRPr="004B76F6">
              <w:rPr>
                <w:rFonts w:ascii="Calibri" w:hAnsi="Calibri"/>
              </w:rPr>
              <w:t>)</w:t>
            </w:r>
            <w:r w:rsidR="00206669" w:rsidRPr="004B76F6">
              <w:rPr>
                <w:rFonts w:ascii="Calibri" w:hAnsi="Calibri"/>
              </w:rPr>
              <w:t xml:space="preserve"> </w:t>
            </w:r>
          </w:p>
          <w:p w14:paraId="25B9B9D1" w14:textId="77777777" w:rsidR="0011246D" w:rsidRPr="004B76F6" w:rsidRDefault="00C421A6" w:rsidP="00040C05">
            <w:pPr>
              <w:spacing w:before="120" w:after="120"/>
              <w:rPr>
                <w:rFonts w:ascii="Calibri" w:hAnsi="Calibri"/>
              </w:rPr>
            </w:pPr>
            <w:r>
              <w:rPr>
                <w:rFonts w:ascii="Calibri" w:hAnsi="Calibri"/>
              </w:rPr>
              <w:t>Please include a copy of your</w:t>
            </w:r>
            <w:r w:rsidRPr="004B76F6">
              <w:rPr>
                <w:rFonts w:ascii="Calibri" w:hAnsi="Calibri"/>
              </w:rPr>
              <w:t xml:space="preserve"> </w:t>
            </w:r>
            <w:r w:rsidR="0057585E" w:rsidRPr="004B76F6">
              <w:rPr>
                <w:rFonts w:ascii="Calibri" w:hAnsi="Calibri"/>
              </w:rPr>
              <w:t>consent</w:t>
            </w:r>
            <w:r>
              <w:rPr>
                <w:rFonts w:ascii="Calibri" w:hAnsi="Calibri"/>
              </w:rPr>
              <w:t xml:space="preserve"> form and identify</w:t>
            </w:r>
            <w:r w:rsidR="0057585E" w:rsidRPr="004B76F6">
              <w:rPr>
                <w:rFonts w:ascii="Calibri" w:hAnsi="Calibri"/>
              </w:rPr>
              <w:t xml:space="preserve"> when and how will this be obtained and recorded? </w:t>
            </w:r>
            <w:r w:rsidR="00F7130D" w:rsidRPr="004B76F6">
              <w:rPr>
                <w:rStyle w:val="FootnoteReference"/>
                <w:rFonts w:ascii="Calibri" w:hAnsi="Calibri"/>
              </w:rPr>
              <w:footnoteReference w:id="8"/>
            </w:r>
          </w:p>
        </w:tc>
        <w:tc>
          <w:tcPr>
            <w:tcW w:w="6520" w:type="dxa"/>
            <w:hideMark/>
          </w:tcPr>
          <w:p w14:paraId="611A44E4" w14:textId="77777777" w:rsidR="005432ED" w:rsidRDefault="00BB3E17" w:rsidP="005432ED">
            <w:pPr>
              <w:tabs>
                <w:tab w:val="left" w:pos="2617"/>
              </w:tabs>
              <w:rPr>
                <w:rFonts w:cs="Arial"/>
                <w:color w:val="000000" w:themeColor="text1"/>
              </w:rPr>
            </w:pPr>
            <w:r w:rsidRPr="00382418">
              <w:rPr>
                <w:rFonts w:cs="Arial"/>
                <w:color w:val="000000" w:themeColor="text1"/>
              </w:rPr>
              <w:t xml:space="preserve">Public </w:t>
            </w:r>
            <w:r>
              <w:rPr>
                <w:rFonts w:cs="Arial"/>
              </w:rPr>
              <w:t xml:space="preserve">task: </w:t>
            </w:r>
            <w:sdt>
              <w:sdtPr>
                <w:rPr>
                  <w:rFonts w:cs="Arial"/>
                  <w:color w:val="000000" w:themeColor="text1"/>
                </w:rPr>
                <w:id w:val="243689471"/>
                <w:text/>
              </w:sdtPr>
              <w:sdtEndPr/>
              <w:sdtContent>
                <w:r w:rsidRPr="00716108">
                  <w:rPr>
                    <w:rFonts w:cs="Arial"/>
                    <w:color w:val="000000" w:themeColor="text1"/>
                  </w:rPr>
                  <w:t xml:space="preserve">GDPR Article 6 </w:t>
                </w:r>
                <w:r>
                  <w:rPr>
                    <w:rFonts w:cs="Arial"/>
                    <w:color w:val="000000" w:themeColor="text1"/>
                  </w:rPr>
                  <w:t xml:space="preserve">(e) </w:t>
                </w:r>
                <w:r w:rsidRPr="00716108">
                  <w:rPr>
                    <w:rFonts w:cs="Arial"/>
                    <w:color w:val="000000" w:themeColor="text1"/>
                  </w:rPr>
                  <w:t>‘processing is necessary for the performance of a task carried out in the public interest or in the exercise of official authority vested in the controller’</w:t>
                </w:r>
              </w:sdtContent>
            </w:sdt>
            <w:r w:rsidRPr="00382418">
              <w:rPr>
                <w:rFonts w:cs="Arial"/>
                <w:color w:val="000000" w:themeColor="text1"/>
              </w:rPr>
              <w:t xml:space="preserve"> </w:t>
            </w:r>
          </w:p>
          <w:p w14:paraId="47D1C0FC" w14:textId="77777777" w:rsidR="00BB3E17" w:rsidRPr="00382418" w:rsidRDefault="00BB3E17" w:rsidP="005432ED">
            <w:pPr>
              <w:tabs>
                <w:tab w:val="left" w:pos="2617"/>
              </w:tabs>
              <w:rPr>
                <w:rFonts w:cs="Arial"/>
                <w:color w:val="000000" w:themeColor="text1"/>
              </w:rPr>
            </w:pPr>
          </w:p>
          <w:p w14:paraId="54E55B70" w14:textId="77777777" w:rsidR="005432ED" w:rsidRPr="00382418" w:rsidRDefault="005432ED" w:rsidP="005432ED">
            <w:pPr>
              <w:tabs>
                <w:tab w:val="left" w:pos="2617"/>
              </w:tabs>
              <w:rPr>
                <w:rFonts w:cs="Arial"/>
                <w:color w:val="000000" w:themeColor="text1"/>
              </w:rPr>
            </w:pPr>
            <w:r w:rsidRPr="00382418">
              <w:rPr>
                <w:rFonts w:cs="Arial"/>
                <w:color w:val="000000" w:themeColor="text1"/>
              </w:rPr>
              <w:t xml:space="preserve">Special categories of personal data (sensitive data), </w:t>
            </w:r>
            <w:r w:rsidRPr="00382418">
              <w:rPr>
                <w:rFonts w:cs="Arial"/>
                <w:i/>
                <w:color w:val="000000" w:themeColor="text1"/>
              </w:rPr>
              <w:t>if applicable</w:t>
            </w:r>
            <w:r>
              <w:rPr>
                <w:rFonts w:cs="Arial"/>
                <w:i/>
                <w:color w:val="000000" w:themeColor="text1"/>
              </w:rPr>
              <w:t>:</w:t>
            </w:r>
          </w:p>
          <w:p w14:paraId="7DF1B3FF" w14:textId="77777777" w:rsidR="005432ED" w:rsidRDefault="005432ED" w:rsidP="005432ED">
            <w:pPr>
              <w:tabs>
                <w:tab w:val="left" w:pos="2617"/>
              </w:tabs>
              <w:rPr>
                <w:rFonts w:cs="Arial"/>
              </w:rPr>
            </w:pPr>
            <w:r>
              <w:rPr>
                <w:rFonts w:cs="Arial"/>
              </w:rPr>
              <w:t xml:space="preserve">Medical related: </w:t>
            </w:r>
            <w:sdt>
              <w:sdtPr>
                <w:rPr>
                  <w:rFonts w:cs="Arial"/>
                  <w:color w:val="000000" w:themeColor="text1"/>
                </w:rPr>
                <w:id w:val="1574006439"/>
                <w:text/>
              </w:sdtPr>
              <w:sdtEndPr/>
              <w:sdtContent>
                <w:r w:rsidRPr="00A40665">
                  <w:rPr>
                    <w:rFonts w:cs="Arial"/>
                    <w:color w:val="000000" w:themeColor="text1"/>
                  </w:rPr>
                  <w:t>GDPR Article 9</w:t>
                </w:r>
                <w:r>
                  <w:rPr>
                    <w:rFonts w:cs="Arial"/>
                    <w:color w:val="000000" w:themeColor="text1"/>
                  </w:rPr>
                  <w:t xml:space="preserve"> </w:t>
                </w:r>
                <w:r w:rsidRPr="00A40665">
                  <w:rPr>
                    <w:rFonts w:cs="Arial"/>
                    <w:color w:val="000000" w:themeColor="text1"/>
                  </w:rPr>
                  <w:t>(h) ‘provision of health or social care or treatment or the management of health or social care systems and services’</w:t>
                </w:r>
              </w:sdtContent>
            </w:sdt>
          </w:p>
          <w:p w14:paraId="3C933573" w14:textId="77777777" w:rsidR="00F54D0B" w:rsidRPr="00510A92" w:rsidRDefault="00F54D0B" w:rsidP="00510A92">
            <w:pPr>
              <w:pStyle w:val="Body"/>
              <w:spacing w:after="0" w:line="240" w:lineRule="auto"/>
              <w:rPr>
                <w:rFonts w:ascii="Calibri" w:hAnsi="Calibri" w:cstheme="minorHAnsi"/>
                <w:color w:val="auto"/>
                <w:sz w:val="22"/>
                <w:szCs w:val="22"/>
              </w:rPr>
            </w:pPr>
          </w:p>
        </w:tc>
      </w:tr>
      <w:tr w:rsidR="004F1CFB" w:rsidRPr="0028429E" w14:paraId="3DBF22D8" w14:textId="77777777" w:rsidTr="009F13A8">
        <w:trPr>
          <w:trHeight w:val="2383"/>
        </w:trPr>
        <w:tc>
          <w:tcPr>
            <w:tcW w:w="3936" w:type="dxa"/>
          </w:tcPr>
          <w:p w14:paraId="31B561CD" w14:textId="77777777" w:rsidR="004F1CFB" w:rsidRPr="004B76F6" w:rsidRDefault="004F1CFB" w:rsidP="00040C05">
            <w:pPr>
              <w:spacing w:before="120" w:after="120"/>
              <w:rPr>
                <w:rFonts w:ascii="Calibri" w:hAnsi="Calibri"/>
                <w:u w:val="single"/>
              </w:rPr>
            </w:pPr>
            <w:r w:rsidRPr="004B76F6">
              <w:rPr>
                <w:rFonts w:ascii="Calibri" w:hAnsi="Calibri"/>
              </w:rPr>
              <w:t>Where and how will this data be stored?</w:t>
            </w:r>
          </w:p>
        </w:tc>
        <w:tc>
          <w:tcPr>
            <w:tcW w:w="6520" w:type="dxa"/>
          </w:tcPr>
          <w:p w14:paraId="1675BC22" w14:textId="77777777" w:rsidR="00F54D0B" w:rsidRPr="00510A92" w:rsidRDefault="00FE6A6F" w:rsidP="005432ED">
            <w:pPr>
              <w:rPr>
                <w:rFonts w:ascii="Calibri" w:hAnsi="Calibri" w:cstheme="minorHAnsi"/>
              </w:rPr>
            </w:pPr>
            <w:r>
              <w:rPr>
                <w:rFonts w:ascii="Calibri" w:hAnsi="Calibri" w:cstheme="minorHAnsi"/>
              </w:rPr>
              <w:t>D</w:t>
            </w:r>
            <w:r w:rsidRPr="0053460D">
              <w:rPr>
                <w:rFonts w:ascii="Calibri" w:hAnsi="Calibri" w:cstheme="minorHAnsi"/>
              </w:rPr>
              <w:t>e</w:t>
            </w:r>
            <w:r w:rsidR="0053460D" w:rsidRPr="0053460D">
              <w:rPr>
                <w:rFonts w:ascii="Calibri" w:hAnsi="Calibri" w:cstheme="minorHAnsi"/>
              </w:rPr>
              <w:t>-identified</w:t>
            </w:r>
            <w:r w:rsidR="0053460D" w:rsidRPr="0053460D" w:rsidDel="0053460D">
              <w:rPr>
                <w:rFonts w:ascii="Calibri" w:hAnsi="Calibri" w:cstheme="minorHAnsi"/>
              </w:rPr>
              <w:t xml:space="preserve"> </w:t>
            </w:r>
            <w:r w:rsidR="005432ED" w:rsidRPr="005432ED">
              <w:rPr>
                <w:rFonts w:ascii="Calibri" w:hAnsi="Calibri" w:cstheme="minorHAnsi"/>
              </w:rPr>
              <w:t>data is stored using an encrypted-at-rest model in the APEX Data Centre. This is a secure environment with restricted access to authorised Edenbridge staff. Services are hosted in a UK data centre</w:t>
            </w:r>
            <w:r w:rsidR="005432ED">
              <w:rPr>
                <w:rFonts w:ascii="Calibri" w:hAnsi="Calibri" w:cstheme="minorHAnsi"/>
              </w:rPr>
              <w:t xml:space="preserve">, hosted at Microsoft Azure UK South, </w:t>
            </w:r>
            <w:r w:rsidR="005432ED" w:rsidRPr="005432ED">
              <w:rPr>
                <w:rFonts w:ascii="Calibri" w:hAnsi="Calibri" w:cstheme="minorHAnsi"/>
              </w:rPr>
              <w:t>which complies with the ISO: IEC 27001 standard and has been awarded an accreditation to host and process IL2 and OFFICIAL data, assured against the UK G- Cloud 14 Cloud Security Principles.</w:t>
            </w:r>
          </w:p>
        </w:tc>
      </w:tr>
      <w:tr w:rsidR="0011246D" w:rsidRPr="0028429E" w14:paraId="75951F84" w14:textId="77777777" w:rsidTr="009F13A8">
        <w:trPr>
          <w:trHeight w:val="2249"/>
        </w:trPr>
        <w:tc>
          <w:tcPr>
            <w:tcW w:w="3936" w:type="dxa"/>
            <w:hideMark/>
          </w:tcPr>
          <w:p w14:paraId="68A87EAD" w14:textId="77777777" w:rsidR="0011246D" w:rsidRPr="004B76F6" w:rsidRDefault="0011246D" w:rsidP="00040C05">
            <w:pPr>
              <w:spacing w:before="120" w:after="120"/>
              <w:rPr>
                <w:rFonts w:ascii="Calibri" w:hAnsi="Calibri"/>
              </w:rPr>
            </w:pPr>
            <w:r w:rsidRPr="004B76F6">
              <w:rPr>
                <w:rFonts w:ascii="Calibri" w:hAnsi="Calibri"/>
              </w:rPr>
              <w:t>Who will be able to access identifiable data?</w:t>
            </w:r>
          </w:p>
        </w:tc>
        <w:tc>
          <w:tcPr>
            <w:tcW w:w="6520" w:type="dxa"/>
            <w:hideMark/>
          </w:tcPr>
          <w:p w14:paraId="23109442" w14:textId="77777777" w:rsidR="005432ED" w:rsidRPr="005432ED" w:rsidRDefault="005432ED" w:rsidP="005432ED">
            <w:pPr>
              <w:rPr>
                <w:rFonts w:cs="Arial"/>
              </w:rPr>
            </w:pPr>
            <w:r w:rsidRPr="005432ED">
              <w:rPr>
                <w:rFonts w:cs="Arial"/>
              </w:rPr>
              <w:t>All members of the GP Practice tea</w:t>
            </w:r>
            <w:r w:rsidR="00D416C2">
              <w:rPr>
                <w:rFonts w:cs="Arial"/>
              </w:rPr>
              <w:t>m, Extended Access Hubs, Urgent Treatment Centres, Primary Care Networks and Clinical Commissioning Groups can</w:t>
            </w:r>
            <w:r w:rsidRPr="005432ED">
              <w:rPr>
                <w:rFonts w:cs="Arial"/>
              </w:rPr>
              <w:t xml:space="preserve"> be granted access to the APEX system. This is agreed and set up by each practice individually depending on their local practice requirements and how the practice intend to use the system. This is decided on a practice by practice basis depending on the local landscape and internal way of working.</w:t>
            </w:r>
          </w:p>
          <w:p w14:paraId="4E14608C" w14:textId="77777777" w:rsidR="005432ED" w:rsidRPr="005432ED" w:rsidRDefault="005432ED" w:rsidP="005432ED">
            <w:pPr>
              <w:rPr>
                <w:rFonts w:cs="Arial"/>
              </w:rPr>
            </w:pPr>
          </w:p>
          <w:p w14:paraId="7EC8BA04" w14:textId="77777777" w:rsidR="00F54D0B" w:rsidRPr="005432ED" w:rsidRDefault="005432ED" w:rsidP="005432ED">
            <w:pPr>
              <w:rPr>
                <w:rFonts w:ascii="Calibri" w:hAnsi="Calibri" w:cstheme="minorHAnsi"/>
              </w:rPr>
            </w:pPr>
            <w:r w:rsidRPr="005432ED">
              <w:rPr>
                <w:rFonts w:cs="Arial"/>
              </w:rPr>
              <w:lastRenderedPageBreak/>
              <w:t>Individuals are granted access by a system administrator at that healthcare organisation and can only see data visible to that organisation and with role-based permissions configured for them.</w:t>
            </w:r>
            <w:r w:rsidR="00BB3E17">
              <w:rPr>
                <w:rFonts w:cs="Arial"/>
              </w:rPr>
              <w:t xml:space="preserve"> Identifiable data only relates to healthcare professionals registered in the Principal Clinical System and APEX end users. </w:t>
            </w:r>
            <w:r w:rsidR="00BB3E17" w:rsidRPr="00A93CEB">
              <w:rPr>
                <w:rFonts w:ascii="Calibri" w:eastAsia="Calibri" w:hAnsi="Calibri"/>
              </w:rPr>
              <w:t xml:space="preserve">All patient related data held in </w:t>
            </w:r>
            <w:r w:rsidR="00BB3E17">
              <w:rPr>
                <w:rFonts w:ascii="Calibri" w:eastAsia="Calibri" w:hAnsi="Calibri"/>
              </w:rPr>
              <w:t>APEX</w:t>
            </w:r>
            <w:r w:rsidR="00BB3E17" w:rsidRPr="00A93CEB">
              <w:rPr>
                <w:rFonts w:ascii="Calibri" w:eastAsia="Calibri" w:hAnsi="Calibri"/>
              </w:rPr>
              <w:t xml:space="preserve"> is de-identified through pseudonymisation.</w:t>
            </w:r>
          </w:p>
        </w:tc>
      </w:tr>
      <w:tr w:rsidR="008C3E1C" w:rsidRPr="0028429E" w14:paraId="5FA8DEDE" w14:textId="77777777" w:rsidTr="009F13A8">
        <w:trPr>
          <w:trHeight w:val="2130"/>
        </w:trPr>
        <w:tc>
          <w:tcPr>
            <w:tcW w:w="3936" w:type="dxa"/>
          </w:tcPr>
          <w:p w14:paraId="74E6F2BA" w14:textId="77777777" w:rsidR="008C3E1C" w:rsidRPr="004B76F6" w:rsidRDefault="008C3E1C" w:rsidP="00040C05">
            <w:pPr>
              <w:spacing w:before="120" w:after="120"/>
              <w:rPr>
                <w:rFonts w:ascii="Calibri" w:hAnsi="Calibri"/>
              </w:rPr>
            </w:pPr>
            <w:r w:rsidRPr="0056696B">
              <w:lastRenderedPageBreak/>
              <w:t xml:space="preserve">How will </w:t>
            </w:r>
            <w:r>
              <w:t>you</w:t>
            </w:r>
            <w:r w:rsidRPr="0056696B">
              <w:t xml:space="preserve"> ensure the accuracy of the personal data (including their rectification or erasure where necessary)?</w:t>
            </w:r>
          </w:p>
        </w:tc>
        <w:tc>
          <w:tcPr>
            <w:tcW w:w="6520" w:type="dxa"/>
          </w:tcPr>
          <w:p w14:paraId="5AFAB970" w14:textId="77777777" w:rsidR="008C3E1C" w:rsidRPr="00510A92" w:rsidRDefault="005432ED" w:rsidP="00510A92">
            <w:pPr>
              <w:rPr>
                <w:rFonts w:ascii="Calibri" w:hAnsi="Calibri" w:cstheme="minorHAnsi"/>
              </w:rPr>
            </w:pPr>
            <w:r>
              <w:rPr>
                <w:rFonts w:ascii="Calibri" w:hAnsi="Calibri" w:cstheme="minorHAnsi"/>
              </w:rPr>
              <w:t xml:space="preserve">APEX processes data directly from the Principal Clinical System on behalf the Primary Care Organisation so any amends or removal of information would be completed via the Principal Clinical System environment, with changes then reflected in APEX. </w:t>
            </w:r>
          </w:p>
        </w:tc>
      </w:tr>
      <w:tr w:rsidR="005432ED" w:rsidRPr="0028429E" w14:paraId="58569D2F" w14:textId="77777777" w:rsidTr="009F13A8">
        <w:trPr>
          <w:trHeight w:val="1390"/>
        </w:trPr>
        <w:tc>
          <w:tcPr>
            <w:tcW w:w="3936" w:type="dxa"/>
          </w:tcPr>
          <w:p w14:paraId="6C7ADB0A" w14:textId="77777777" w:rsidR="005432ED" w:rsidRPr="004B76F6" w:rsidRDefault="005432ED" w:rsidP="005432ED">
            <w:pPr>
              <w:spacing w:before="120" w:after="120"/>
              <w:rPr>
                <w:rFonts w:ascii="Calibri" w:hAnsi="Calibri"/>
              </w:rPr>
            </w:pPr>
            <w:r w:rsidRPr="0056696B">
              <w:t xml:space="preserve">How will </w:t>
            </w:r>
            <w:r>
              <w:t>you</w:t>
            </w:r>
            <w:r w:rsidRPr="0056696B">
              <w:t xml:space="preserve"> monitor </w:t>
            </w:r>
            <w:r>
              <w:t xml:space="preserve">and maintain </w:t>
            </w:r>
            <w:r w:rsidRPr="0056696B">
              <w:t>the quality of the personal data?</w:t>
            </w:r>
          </w:p>
        </w:tc>
        <w:tc>
          <w:tcPr>
            <w:tcW w:w="6520" w:type="dxa"/>
          </w:tcPr>
          <w:p w14:paraId="4031FA28" w14:textId="77777777" w:rsidR="005432ED" w:rsidRPr="00510A92" w:rsidRDefault="005432ED" w:rsidP="005432ED">
            <w:pPr>
              <w:rPr>
                <w:rFonts w:ascii="Calibri" w:hAnsi="Calibri" w:cstheme="minorHAnsi"/>
              </w:rPr>
            </w:pPr>
            <w:r>
              <w:rPr>
                <w:rFonts w:ascii="Calibri" w:hAnsi="Calibri" w:cstheme="minorHAnsi"/>
              </w:rPr>
              <w:t xml:space="preserve">APEX processes data directly from the Principal Clinical System on behalf the Primary Care Organisation so any amends or removal of information would be completed via the Principal Clinical System environment, with changes then reflected in APEX. </w:t>
            </w:r>
          </w:p>
        </w:tc>
      </w:tr>
      <w:tr w:rsidR="005432ED" w:rsidRPr="0028429E" w14:paraId="726D8E4F" w14:textId="77777777" w:rsidTr="009F13A8">
        <w:trPr>
          <w:trHeight w:val="1267"/>
        </w:trPr>
        <w:tc>
          <w:tcPr>
            <w:tcW w:w="3936" w:type="dxa"/>
            <w:hideMark/>
          </w:tcPr>
          <w:p w14:paraId="0DD8E6F3" w14:textId="77777777" w:rsidR="005432ED" w:rsidRDefault="005432ED" w:rsidP="005432ED">
            <w:pPr>
              <w:spacing w:before="120" w:after="120"/>
              <w:rPr>
                <w:rFonts w:ascii="Calibri" w:hAnsi="Calibri"/>
              </w:rPr>
            </w:pPr>
            <w:r w:rsidRPr="004B76F6">
              <w:rPr>
                <w:rFonts w:ascii="Calibri" w:hAnsi="Calibri"/>
              </w:rPr>
              <w:t>Will the data be linked with any other data collections?</w:t>
            </w:r>
          </w:p>
          <w:p w14:paraId="5520A7B5" w14:textId="77777777" w:rsidR="005432ED" w:rsidRPr="004B76F6" w:rsidRDefault="005432ED" w:rsidP="005432ED">
            <w:pPr>
              <w:spacing w:before="120" w:after="120"/>
              <w:rPr>
                <w:rFonts w:ascii="Calibri" w:hAnsi="Calibri"/>
              </w:rPr>
            </w:pPr>
          </w:p>
        </w:tc>
        <w:tc>
          <w:tcPr>
            <w:tcW w:w="6520" w:type="dxa"/>
            <w:hideMark/>
          </w:tcPr>
          <w:p w14:paraId="60CEA3C4" w14:textId="77777777" w:rsidR="005432ED" w:rsidRPr="00510A92" w:rsidRDefault="005432ED" w:rsidP="005432ED">
            <w:pPr>
              <w:rPr>
                <w:rFonts w:ascii="Calibri" w:hAnsi="Calibri" w:cstheme="minorHAnsi"/>
              </w:rPr>
            </w:pPr>
            <w:r>
              <w:rPr>
                <w:rFonts w:ascii="Calibri" w:hAnsi="Calibri" w:cstheme="minorHAnsi"/>
              </w:rPr>
              <w:t xml:space="preserve">APEX does not complete any data linking. </w:t>
            </w:r>
          </w:p>
        </w:tc>
      </w:tr>
      <w:tr w:rsidR="005432ED" w:rsidRPr="0028429E" w14:paraId="235E558D" w14:textId="77777777" w:rsidTr="009F13A8">
        <w:trPr>
          <w:trHeight w:val="1257"/>
        </w:trPr>
        <w:tc>
          <w:tcPr>
            <w:tcW w:w="3936" w:type="dxa"/>
            <w:hideMark/>
          </w:tcPr>
          <w:p w14:paraId="6FF9736B" w14:textId="77777777" w:rsidR="005432ED" w:rsidRPr="00E96814" w:rsidRDefault="005432ED" w:rsidP="005432ED">
            <w:pPr>
              <w:spacing w:before="120" w:after="120"/>
              <w:rPr>
                <w:rFonts w:ascii="Calibri" w:hAnsi="Calibri"/>
              </w:rPr>
            </w:pPr>
            <w:r w:rsidRPr="00E96814">
              <w:rPr>
                <w:rFonts w:ascii="Calibri" w:hAnsi="Calibri"/>
              </w:rPr>
              <w:t>How will this linkage be achieved?</w:t>
            </w:r>
          </w:p>
        </w:tc>
        <w:tc>
          <w:tcPr>
            <w:tcW w:w="6520" w:type="dxa"/>
          </w:tcPr>
          <w:p w14:paraId="4FCDC07D" w14:textId="77777777" w:rsidR="005432ED" w:rsidRPr="00510A92" w:rsidRDefault="005432ED" w:rsidP="005432ED">
            <w:pPr>
              <w:rPr>
                <w:rFonts w:ascii="Calibri" w:hAnsi="Calibri"/>
              </w:rPr>
            </w:pPr>
            <w:r>
              <w:rPr>
                <w:rFonts w:ascii="Calibri" w:hAnsi="Calibri"/>
              </w:rPr>
              <w:t xml:space="preserve">N/A </w:t>
            </w:r>
          </w:p>
        </w:tc>
      </w:tr>
      <w:tr w:rsidR="005432ED" w:rsidRPr="0028429E" w14:paraId="0A9026BD" w14:textId="77777777" w:rsidTr="009F13A8">
        <w:trPr>
          <w:trHeight w:val="1700"/>
        </w:trPr>
        <w:tc>
          <w:tcPr>
            <w:tcW w:w="3936" w:type="dxa"/>
            <w:hideMark/>
          </w:tcPr>
          <w:p w14:paraId="7504C967" w14:textId="77777777" w:rsidR="005432ED" w:rsidRPr="00E96814" w:rsidRDefault="005432ED" w:rsidP="005432ED">
            <w:pPr>
              <w:spacing w:before="120" w:after="120"/>
              <w:rPr>
                <w:rFonts w:ascii="Calibri" w:hAnsi="Calibri"/>
              </w:rPr>
            </w:pPr>
            <w:r w:rsidRPr="00E96814">
              <w:rPr>
                <w:rFonts w:ascii="Calibri" w:hAnsi="Calibri"/>
              </w:rPr>
              <w:t>Is there a legal basis for these linkages? i.e. is the Controller/s responsible for the data expected to co-operate/link data to carry out their legal obligations.</w:t>
            </w:r>
          </w:p>
        </w:tc>
        <w:tc>
          <w:tcPr>
            <w:tcW w:w="6520" w:type="dxa"/>
            <w:hideMark/>
          </w:tcPr>
          <w:p w14:paraId="53AF63B0" w14:textId="77777777" w:rsidR="005432ED" w:rsidRPr="005432ED" w:rsidRDefault="005432ED" w:rsidP="005432ED">
            <w:pPr>
              <w:rPr>
                <w:rFonts w:ascii="Calibri" w:hAnsi="Calibri"/>
                <w:bCs/>
              </w:rPr>
            </w:pPr>
            <w:r w:rsidRPr="005432ED">
              <w:rPr>
                <w:rFonts w:ascii="Calibri" w:hAnsi="Calibri"/>
                <w:bCs/>
              </w:rPr>
              <w:t>N/A</w:t>
            </w:r>
          </w:p>
        </w:tc>
      </w:tr>
      <w:tr w:rsidR="005432ED" w:rsidRPr="0028429E" w14:paraId="35296DB6" w14:textId="77777777" w:rsidTr="009F13A8">
        <w:trPr>
          <w:trHeight w:val="1849"/>
        </w:trPr>
        <w:tc>
          <w:tcPr>
            <w:tcW w:w="3936" w:type="dxa"/>
          </w:tcPr>
          <w:p w14:paraId="572AE54B" w14:textId="77777777" w:rsidR="005432ED" w:rsidRPr="00E96814" w:rsidRDefault="005432ED" w:rsidP="005432ED">
            <w:pPr>
              <w:spacing w:before="120" w:after="120"/>
              <w:rPr>
                <w:rFonts w:ascii="Calibri" w:hAnsi="Calibri"/>
              </w:rPr>
            </w:pPr>
            <w:r w:rsidRPr="00E96814">
              <w:rPr>
                <w:rFonts w:ascii="Calibri" w:hAnsi="Calibri"/>
              </w:rPr>
              <w:br w:type="page"/>
              <w:t>How have you ensured that the right to data portability can be respected? i.e. Data relating to particular people can be extracted for transfer to another Controller, at the request of the person to which it relates, subject to:</w:t>
            </w:r>
          </w:p>
          <w:p w14:paraId="23AB56C6" w14:textId="77777777" w:rsidR="005432ED" w:rsidRPr="00E96814" w:rsidRDefault="005432ED" w:rsidP="005432ED">
            <w:pPr>
              <w:pStyle w:val="ListParagraph"/>
              <w:numPr>
                <w:ilvl w:val="0"/>
                <w:numId w:val="27"/>
              </w:numPr>
              <w:spacing w:before="120" w:after="120"/>
              <w:ind w:left="284" w:hanging="284"/>
              <w:rPr>
                <w:rFonts w:ascii="Calibri" w:hAnsi="Calibri"/>
              </w:rPr>
            </w:pPr>
            <w:r w:rsidRPr="00E96814">
              <w:rPr>
                <w:rFonts w:ascii="Calibri" w:hAnsi="Calibri"/>
              </w:rPr>
              <w:t>Receipt of written instructions from the person to which the data relates.</w:t>
            </w:r>
          </w:p>
          <w:p w14:paraId="7F2CAC50" w14:textId="77777777" w:rsidR="005432ED" w:rsidRPr="00E96814" w:rsidRDefault="005432ED" w:rsidP="005432ED">
            <w:pPr>
              <w:pStyle w:val="ListParagraph"/>
              <w:numPr>
                <w:ilvl w:val="0"/>
                <w:numId w:val="27"/>
              </w:numPr>
              <w:spacing w:before="120" w:after="120"/>
              <w:ind w:left="284" w:hanging="284"/>
              <w:rPr>
                <w:rFonts w:ascii="Calibri" w:hAnsi="Calibri"/>
              </w:rPr>
            </w:pPr>
            <w:r w:rsidRPr="00E96814">
              <w:rPr>
                <w:rFonts w:ascii="Calibri" w:hAnsi="Calibri"/>
              </w:rPr>
              <w:t xml:space="preserve">Including data used for any automated processing, </w:t>
            </w:r>
          </w:p>
          <w:p w14:paraId="6FDB76B7" w14:textId="77777777" w:rsidR="005432ED" w:rsidRPr="00E96814" w:rsidRDefault="005432ED" w:rsidP="005432ED">
            <w:pPr>
              <w:spacing w:before="120" w:after="120"/>
              <w:rPr>
                <w:rFonts w:ascii="Calibri" w:hAnsi="Calibri"/>
              </w:rPr>
            </w:pPr>
            <w:r w:rsidRPr="00E96814">
              <w:rPr>
                <w:rFonts w:ascii="Calibri" w:hAnsi="Calibri"/>
              </w:rPr>
              <w:t>And</w:t>
            </w:r>
          </w:p>
          <w:p w14:paraId="51663BD9" w14:textId="77777777" w:rsidR="005432ED" w:rsidRPr="00E96814" w:rsidRDefault="005432ED" w:rsidP="005432ED">
            <w:pPr>
              <w:spacing w:before="120" w:after="120"/>
              <w:rPr>
                <w:rFonts w:ascii="Calibri" w:hAnsi="Calibri"/>
              </w:rPr>
            </w:pPr>
            <w:r w:rsidRPr="00E96814">
              <w:rPr>
                <w:rFonts w:ascii="Calibri" w:hAnsi="Calibri"/>
              </w:rPr>
              <w:lastRenderedPageBreak/>
              <w:t>The transfer of the data has been made technically feasible.</w:t>
            </w:r>
          </w:p>
          <w:p w14:paraId="5A12C6ED" w14:textId="77777777" w:rsidR="005432ED" w:rsidRPr="00E96814" w:rsidRDefault="005432ED" w:rsidP="005432ED">
            <w:pPr>
              <w:spacing w:before="120" w:after="120"/>
              <w:rPr>
                <w:rFonts w:ascii="Calibri" w:hAnsi="Calibri"/>
              </w:rPr>
            </w:pPr>
            <w:r w:rsidRPr="00E96814">
              <w:rPr>
                <w:rFonts w:ascii="Calibri" w:hAnsi="Calibri"/>
                <w:b/>
              </w:rPr>
              <w:t>N.B.</w:t>
            </w:r>
            <w:r w:rsidRPr="00E96814">
              <w:rPr>
                <w:rFonts w:ascii="Calibri" w:hAnsi="Calibri"/>
              </w:rPr>
              <w:t xml:space="preserve"> Transferable data does not include any data that is in the public domain at the time of the request.</w:t>
            </w:r>
          </w:p>
          <w:p w14:paraId="1D665CCC" w14:textId="77777777" w:rsidR="005432ED" w:rsidRPr="00E96814" w:rsidRDefault="005432ED" w:rsidP="005432ED">
            <w:pPr>
              <w:spacing w:before="120" w:after="120"/>
              <w:rPr>
                <w:rFonts w:ascii="Calibri" w:hAnsi="Calibri"/>
              </w:rPr>
            </w:pPr>
            <w:r w:rsidRPr="00E96814">
              <w:rPr>
                <w:rFonts w:ascii="Calibri" w:hAnsi="Calibri"/>
              </w:rPr>
              <w:t>No data that may affect the rights of someone other than the person making the request can be included.</w:t>
            </w:r>
          </w:p>
        </w:tc>
        <w:tc>
          <w:tcPr>
            <w:tcW w:w="6520" w:type="dxa"/>
          </w:tcPr>
          <w:p w14:paraId="7B02CAC2" w14:textId="77777777" w:rsidR="005432ED" w:rsidRPr="00510A92" w:rsidRDefault="00F67A15" w:rsidP="005432ED">
            <w:pPr>
              <w:rPr>
                <w:rFonts w:ascii="Calibri" w:hAnsi="Calibri"/>
              </w:rPr>
            </w:pPr>
            <w:r w:rsidRPr="00F67A15">
              <w:rPr>
                <w:rFonts w:ascii="Calibri" w:hAnsi="Calibri"/>
              </w:rPr>
              <w:lastRenderedPageBreak/>
              <w:t>The right to data portability does not apply in this circumstance.  Consent is not the legal basis for processing and neither is the processing by automated means.</w:t>
            </w:r>
          </w:p>
        </w:tc>
      </w:tr>
      <w:tr w:rsidR="005432ED" w:rsidRPr="0028429E" w14:paraId="406223EC" w14:textId="77777777" w:rsidTr="009F13A8">
        <w:trPr>
          <w:trHeight w:val="1849"/>
        </w:trPr>
        <w:tc>
          <w:tcPr>
            <w:tcW w:w="3936" w:type="dxa"/>
            <w:hideMark/>
          </w:tcPr>
          <w:p w14:paraId="1162B510" w14:textId="77777777" w:rsidR="005432ED" w:rsidRPr="00E96814" w:rsidRDefault="005432ED" w:rsidP="005432ED">
            <w:pPr>
              <w:spacing w:before="120" w:after="120"/>
              <w:rPr>
                <w:rFonts w:ascii="Calibri" w:hAnsi="Calibri"/>
              </w:rPr>
            </w:pPr>
            <w:r w:rsidRPr="00E96814">
              <w:rPr>
                <w:rFonts w:ascii="Calibri" w:hAnsi="Calibri"/>
              </w:rPr>
              <w:lastRenderedPageBreak/>
              <w:t xml:space="preserve">What security measures will be used </w:t>
            </w:r>
            <w:r>
              <w:rPr>
                <w:rFonts w:ascii="Calibri" w:hAnsi="Calibri"/>
              </w:rPr>
              <w:t>when</w:t>
            </w:r>
            <w:r w:rsidRPr="00E96814">
              <w:rPr>
                <w:rFonts w:ascii="Calibri" w:hAnsi="Calibri"/>
              </w:rPr>
              <w:t xml:space="preserve"> the data</w:t>
            </w:r>
            <w:r>
              <w:rPr>
                <w:rFonts w:ascii="Calibri" w:hAnsi="Calibri"/>
              </w:rPr>
              <w:t xml:space="preserve"> is in transit</w:t>
            </w:r>
            <w:r w:rsidRPr="00E96814">
              <w:rPr>
                <w:rFonts w:ascii="Calibri" w:hAnsi="Calibri"/>
              </w:rPr>
              <w:t>?</w:t>
            </w:r>
          </w:p>
        </w:tc>
        <w:tc>
          <w:tcPr>
            <w:tcW w:w="6520" w:type="dxa"/>
            <w:hideMark/>
          </w:tcPr>
          <w:p w14:paraId="12C8E767" w14:textId="77777777" w:rsidR="005432ED" w:rsidRPr="00510A92" w:rsidRDefault="005432ED" w:rsidP="005432ED">
            <w:pPr>
              <w:rPr>
                <w:rFonts w:ascii="Calibri" w:hAnsi="Calibri"/>
              </w:rPr>
            </w:pPr>
            <w:r w:rsidRPr="005432ED">
              <w:rPr>
                <w:rFonts w:ascii="Calibri" w:hAnsi="Calibri"/>
              </w:rPr>
              <w:t>All data in transit is encrypted using either HTTPS (TLS) or SFTP. In addition to the communication security provided by TLS or SFTP, data payloads are also encrypted using PGP for data extracted by the EMIS Extract Service and 256-bit AES encryption for data extracted by the EMIS Web API.</w:t>
            </w:r>
          </w:p>
        </w:tc>
      </w:tr>
      <w:tr w:rsidR="005432ED" w:rsidRPr="0028429E" w14:paraId="67D02023" w14:textId="77777777" w:rsidTr="009F13A8">
        <w:trPr>
          <w:trHeight w:val="1485"/>
        </w:trPr>
        <w:tc>
          <w:tcPr>
            <w:tcW w:w="3936" w:type="dxa"/>
            <w:hideMark/>
          </w:tcPr>
          <w:p w14:paraId="1008F5D8" w14:textId="77777777" w:rsidR="005432ED" w:rsidRPr="00E96814" w:rsidRDefault="005432ED" w:rsidP="005432ED">
            <w:pPr>
              <w:spacing w:before="120" w:after="120"/>
              <w:rPr>
                <w:rFonts w:ascii="Calibri" w:hAnsi="Calibri"/>
              </w:rPr>
            </w:pPr>
            <w:r w:rsidRPr="00E96814">
              <w:rPr>
                <w:rFonts w:ascii="Calibri" w:hAnsi="Calibri"/>
              </w:rPr>
              <w:t>What confidentiality and security measures will be used to store the data?</w:t>
            </w:r>
          </w:p>
        </w:tc>
        <w:tc>
          <w:tcPr>
            <w:tcW w:w="6520" w:type="dxa"/>
          </w:tcPr>
          <w:p w14:paraId="42CC2288" w14:textId="77777777" w:rsidR="005432ED" w:rsidRPr="005432ED" w:rsidRDefault="005432ED" w:rsidP="005432ED">
            <w:pPr>
              <w:textboxTightWrap w:val="lastLineOnly"/>
              <w:rPr>
                <w:rFonts w:ascii="Calibri" w:hAnsi="Calibri"/>
              </w:rPr>
            </w:pPr>
            <w:r w:rsidRPr="005432ED">
              <w:rPr>
                <w:rFonts w:ascii="Calibri" w:hAnsi="Calibri"/>
              </w:rPr>
              <w:t xml:space="preserve">Data in transit is payload encrypted/cryptographically signed and transmitted over a secure connection. </w:t>
            </w:r>
          </w:p>
          <w:p w14:paraId="2C5584B0" w14:textId="77777777" w:rsidR="005432ED" w:rsidRPr="00510A92" w:rsidRDefault="005432ED" w:rsidP="005432ED">
            <w:pPr>
              <w:textboxTightWrap w:val="lastLineOnly"/>
              <w:rPr>
                <w:rFonts w:ascii="Calibri" w:hAnsi="Calibri"/>
              </w:rPr>
            </w:pPr>
            <w:r w:rsidRPr="005432ED">
              <w:rPr>
                <w:rFonts w:ascii="Calibri" w:hAnsi="Calibri"/>
              </w:rPr>
              <w:t xml:space="preserve">Aggregated and </w:t>
            </w:r>
            <w:r w:rsidR="00A815A6">
              <w:rPr>
                <w:rFonts w:ascii="Calibri" w:hAnsi="Calibri"/>
              </w:rPr>
              <w:t>pseudonymised</w:t>
            </w:r>
            <w:r w:rsidRPr="005432ED">
              <w:rPr>
                <w:rFonts w:ascii="Calibri" w:hAnsi="Calibri"/>
              </w:rPr>
              <w:t xml:space="preserve"> data is stored using an encrypted-at-rest model in the APEX Data Centre. This is a secure environment with restricted access to authorised Edenbridge staff. Services are hosted in a UK data centre which complies with the ISO: IEC 27001 standard and has been awarded an accreditation to host and process IL2 and OFFICIAL data, assured against the UK G- Cloud 14 Cloud Security Principles.</w:t>
            </w:r>
          </w:p>
        </w:tc>
      </w:tr>
      <w:tr w:rsidR="005432ED" w:rsidRPr="0028429E" w14:paraId="017F67BB" w14:textId="77777777" w:rsidTr="009F13A8">
        <w:trPr>
          <w:trHeight w:val="2742"/>
        </w:trPr>
        <w:tc>
          <w:tcPr>
            <w:tcW w:w="3936" w:type="dxa"/>
            <w:hideMark/>
          </w:tcPr>
          <w:p w14:paraId="366DD481" w14:textId="77777777" w:rsidR="005432ED" w:rsidRPr="00E96814" w:rsidRDefault="005432ED" w:rsidP="005432ED">
            <w:pPr>
              <w:spacing w:before="120" w:after="120"/>
              <w:rPr>
                <w:rFonts w:ascii="Calibri" w:hAnsi="Calibri"/>
              </w:rPr>
            </w:pPr>
            <w:r w:rsidRPr="00E96814">
              <w:rPr>
                <w:rFonts w:ascii="Calibri" w:hAnsi="Calibri"/>
              </w:rPr>
              <w:t>How long will the data be retained in identifiable form?  And how will it be de-identified?  Or destroyed?</w:t>
            </w:r>
          </w:p>
        </w:tc>
        <w:tc>
          <w:tcPr>
            <w:tcW w:w="6520" w:type="dxa"/>
            <w:hideMark/>
          </w:tcPr>
          <w:p w14:paraId="2E7E2105" w14:textId="77777777" w:rsidR="005432ED" w:rsidRDefault="005432ED" w:rsidP="005432ED">
            <w:pPr>
              <w:rPr>
                <w:rFonts w:cs="Arial"/>
              </w:rPr>
            </w:pPr>
            <w:r w:rsidRPr="003957E2">
              <w:rPr>
                <w:rFonts w:cs="Arial"/>
              </w:rPr>
              <w:t>The processing duration will be for the period of the SaaS License deployed to each healthcare organisation. Once the processing period has expired or in the event that the agreement is terminated, all Data and Personal data remains the property of the Controller and shall be either returned or destroyed by the Processor within a three-month period post contract. We could however instigate this immediately post contract if requested by the Data Controller.</w:t>
            </w:r>
          </w:p>
          <w:p w14:paraId="37C59396" w14:textId="77777777" w:rsidR="00C73E88" w:rsidRDefault="00C73E88" w:rsidP="005432ED">
            <w:pPr>
              <w:rPr>
                <w:rFonts w:cs="Arial"/>
              </w:rPr>
            </w:pPr>
          </w:p>
          <w:p w14:paraId="31BBA202" w14:textId="77777777" w:rsidR="00C73E88" w:rsidRPr="003957E2" w:rsidRDefault="00C73E88" w:rsidP="005432ED">
            <w:pPr>
              <w:rPr>
                <w:rFonts w:cs="Arial"/>
              </w:rPr>
            </w:pPr>
            <w:r>
              <w:rPr>
                <w:rFonts w:cs="Arial"/>
              </w:rPr>
              <w:t xml:space="preserve">The Principal Clinical System remains the source of all data processed by APEX so remains fully available to the Data Controller, but is able to be returned </w:t>
            </w:r>
            <w:r w:rsidR="00D15802">
              <w:rPr>
                <w:rFonts w:cs="Arial"/>
              </w:rPr>
              <w:t xml:space="preserve">securely in line with the General Data Protection Regulation before being destroyed in line with the Edenbridge Healthcare Limited Data Destruction Policy and Microsoft Azure guidelines, available at: </w:t>
            </w:r>
            <w:hyperlink r:id="rId19" w:history="1">
              <w:r w:rsidR="00D15802">
                <w:rPr>
                  <w:rStyle w:val="Hyperlink"/>
                </w:rPr>
                <w:t>https://docs.microsoft.com/en-us/azure/security/fundamentals/protection-customer-data</w:t>
              </w:r>
            </w:hyperlink>
            <w:r w:rsidR="00D15802">
              <w:t xml:space="preserve"> </w:t>
            </w:r>
          </w:p>
          <w:p w14:paraId="0642E944" w14:textId="77777777" w:rsidR="005432ED" w:rsidRPr="003957E2" w:rsidRDefault="005432ED" w:rsidP="005432ED">
            <w:pPr>
              <w:rPr>
                <w:rFonts w:cs="Arial"/>
              </w:rPr>
            </w:pPr>
          </w:p>
          <w:p w14:paraId="4FFB9491" w14:textId="77777777" w:rsidR="005432ED" w:rsidRPr="00510A92" w:rsidRDefault="005432ED" w:rsidP="005432ED">
            <w:pPr>
              <w:rPr>
                <w:rFonts w:ascii="Calibri" w:hAnsi="Calibri"/>
              </w:rPr>
            </w:pPr>
            <w:r w:rsidRPr="003957E2">
              <w:rPr>
                <w:rFonts w:cs="Arial"/>
              </w:rPr>
              <w:t xml:space="preserve">The GP practice has a statutory obligation </w:t>
            </w:r>
            <w:r>
              <w:rPr>
                <w:rFonts w:cs="Arial"/>
              </w:rPr>
              <w:t xml:space="preserve">to </w:t>
            </w:r>
            <w:r w:rsidRPr="003957E2">
              <w:rPr>
                <w:rFonts w:cs="Arial"/>
              </w:rPr>
              <w:t xml:space="preserve">undertake service evaluation and local audit, this may include data related to ‘deceased’ or ‘left’ patients. </w:t>
            </w:r>
            <w:r>
              <w:rPr>
                <w:rFonts w:cs="Arial"/>
              </w:rPr>
              <w:t>APEX</w:t>
            </w:r>
            <w:r w:rsidRPr="003957E2">
              <w:rPr>
                <w:rFonts w:cs="Arial"/>
              </w:rPr>
              <w:t xml:space="preserve"> will continue to process data for ‘deceased’ or ‘left’ patients for a period of 12 months. This is to provide accurate local audit and service evaluation. Following this period all data relating to the deceased’ or ‘left’ patient is removed.</w:t>
            </w:r>
          </w:p>
        </w:tc>
      </w:tr>
      <w:tr w:rsidR="005432ED" w:rsidRPr="0028429E" w14:paraId="0BACB286" w14:textId="77777777" w:rsidTr="009F13A8">
        <w:trPr>
          <w:trHeight w:val="2813"/>
        </w:trPr>
        <w:tc>
          <w:tcPr>
            <w:tcW w:w="3936" w:type="dxa"/>
            <w:hideMark/>
          </w:tcPr>
          <w:p w14:paraId="0FBB1760" w14:textId="77777777" w:rsidR="005432ED" w:rsidRDefault="005432ED" w:rsidP="005432ED">
            <w:pPr>
              <w:spacing w:before="120" w:after="120"/>
              <w:rPr>
                <w:rFonts w:ascii="Calibri" w:hAnsi="Calibri"/>
              </w:rPr>
            </w:pPr>
            <w:r w:rsidRPr="00E96814">
              <w:rPr>
                <w:rFonts w:ascii="Calibri" w:hAnsi="Calibri"/>
              </w:rPr>
              <w:lastRenderedPageBreak/>
              <w:t>What governance measures are in place to oversee the confidentiality, security and appropriate use of the data and manage disclosures of data extracts to third parties to ensure identifiable data is not disclosed or is only disclosed with consent or another legal basis?</w:t>
            </w:r>
          </w:p>
          <w:p w14:paraId="177C7853" w14:textId="77777777" w:rsidR="005432ED" w:rsidRPr="00E96814" w:rsidRDefault="005432ED" w:rsidP="005432ED">
            <w:pPr>
              <w:spacing w:before="120" w:after="120"/>
              <w:rPr>
                <w:rFonts w:ascii="Calibri" w:hAnsi="Calibri"/>
              </w:rPr>
            </w:pPr>
          </w:p>
        </w:tc>
        <w:tc>
          <w:tcPr>
            <w:tcW w:w="6520" w:type="dxa"/>
          </w:tcPr>
          <w:p w14:paraId="1D20BAD8" w14:textId="77777777" w:rsidR="005432ED" w:rsidRPr="00510A92" w:rsidRDefault="00292865" w:rsidP="005432ED">
            <w:pPr>
              <w:textboxTightWrap w:val="lastLineOnly"/>
              <w:rPr>
                <w:rFonts w:ascii="Calibri" w:hAnsi="Calibri"/>
              </w:rPr>
            </w:pPr>
            <w:r>
              <w:rPr>
                <w:rFonts w:ascii="Calibri" w:hAnsi="Calibri"/>
              </w:rPr>
              <w:t xml:space="preserve">APEX does not process any identifiable data outside of the Primary Care Organisation context. </w:t>
            </w:r>
            <w:r w:rsidR="00BB3E17">
              <w:rPr>
                <w:rFonts w:ascii="Calibri" w:hAnsi="Calibri"/>
              </w:rPr>
              <w:t xml:space="preserve">The Primary Care Organisation always remains the Controller as outlined in the APEX Data Processing Agreement. </w:t>
            </w:r>
          </w:p>
        </w:tc>
      </w:tr>
      <w:tr w:rsidR="005432ED" w:rsidRPr="0028429E" w14:paraId="7A23B66F" w14:textId="77777777" w:rsidTr="00344861">
        <w:trPr>
          <w:trHeight w:val="2777"/>
        </w:trPr>
        <w:tc>
          <w:tcPr>
            <w:tcW w:w="3936" w:type="dxa"/>
          </w:tcPr>
          <w:p w14:paraId="7B49636E" w14:textId="77777777" w:rsidR="005432ED" w:rsidRDefault="005432ED" w:rsidP="005432ED">
            <w:pPr>
              <w:spacing w:before="120" w:after="120"/>
              <w:rPr>
                <w:rFonts w:ascii="Calibri" w:hAnsi="Calibri"/>
              </w:rPr>
            </w:pPr>
            <w:r>
              <w:rPr>
                <w:rFonts w:ascii="Calibri" w:hAnsi="Calibri"/>
              </w:rPr>
              <w:t>Please confirm you have a System Level Security Policy (SLSP) for the project/service.</w:t>
            </w:r>
          </w:p>
          <w:p w14:paraId="4978639E" w14:textId="77777777" w:rsidR="005432ED" w:rsidRPr="00E96814" w:rsidRDefault="005432ED" w:rsidP="005432ED">
            <w:pPr>
              <w:spacing w:before="120" w:after="120"/>
              <w:rPr>
                <w:rFonts w:ascii="Calibri" w:hAnsi="Calibri"/>
              </w:rPr>
            </w:pPr>
            <w:r>
              <w:rPr>
                <w:rFonts w:ascii="Calibri" w:eastAsia="Calibri" w:hAnsi="Calibri" w:cs="Times New Roman"/>
              </w:rPr>
              <w:t xml:space="preserve">This policy needs to identify the technical controls that enable you to demonstrate that you have ensured privacy by design has been addressed by ensuring you have information on the controls required to protect the data. </w:t>
            </w:r>
          </w:p>
        </w:tc>
        <w:tc>
          <w:tcPr>
            <w:tcW w:w="6520" w:type="dxa"/>
          </w:tcPr>
          <w:p w14:paraId="2A926ECE" w14:textId="77777777" w:rsidR="00C45197" w:rsidRPr="00CB3B95" w:rsidRDefault="00C45197" w:rsidP="00CB3B95">
            <w:pPr>
              <w:textboxTightWrap w:val="lastLineOnly"/>
              <w:rPr>
                <w:rFonts w:ascii="Calibri" w:hAnsi="Calibri"/>
              </w:rPr>
            </w:pPr>
            <w:r w:rsidRPr="00CB3B95">
              <w:rPr>
                <w:rFonts w:ascii="Calibri" w:hAnsi="Calibri"/>
              </w:rPr>
              <w:t>Edenbridge Healthcare has adopted the principle of privacy by design and will ensure that the definition and planning of all new or significantly changed systems that collect or process personal data will be subject to due consideration of privacy issues, including the completion of one or more data protection impact assessments. </w:t>
            </w:r>
          </w:p>
          <w:p w14:paraId="4EB19679" w14:textId="77777777" w:rsidR="00CB3B95" w:rsidRDefault="00CB3B95" w:rsidP="00CB3B95">
            <w:pPr>
              <w:textboxTightWrap w:val="lastLineOnly"/>
              <w:rPr>
                <w:rFonts w:ascii="Calibri" w:hAnsi="Calibri"/>
              </w:rPr>
            </w:pPr>
          </w:p>
          <w:p w14:paraId="0DE67E4C" w14:textId="77777777" w:rsidR="00C45197" w:rsidRPr="00CB3B95" w:rsidRDefault="00C45197" w:rsidP="00CB3B95">
            <w:pPr>
              <w:textboxTightWrap w:val="lastLineOnly"/>
              <w:rPr>
                <w:rFonts w:ascii="Calibri" w:hAnsi="Calibri"/>
              </w:rPr>
            </w:pPr>
            <w:r w:rsidRPr="00CB3B95">
              <w:rPr>
                <w:rFonts w:ascii="Calibri" w:hAnsi="Calibri"/>
              </w:rPr>
              <w:t>The data protection impact assessment will include: </w:t>
            </w:r>
          </w:p>
          <w:p w14:paraId="5E87D105" w14:textId="77777777" w:rsidR="00C45197" w:rsidRPr="00CB3B95" w:rsidRDefault="00C45197" w:rsidP="00CB3B95">
            <w:pPr>
              <w:pStyle w:val="ListParagraph"/>
              <w:numPr>
                <w:ilvl w:val="0"/>
                <w:numId w:val="46"/>
              </w:numPr>
              <w:textboxTightWrap w:val="lastLineOnly"/>
              <w:rPr>
                <w:rFonts w:ascii="Calibri" w:hAnsi="Calibri"/>
              </w:rPr>
            </w:pPr>
            <w:r w:rsidRPr="00CB3B95">
              <w:rPr>
                <w:rFonts w:ascii="Calibri" w:hAnsi="Calibri"/>
              </w:rPr>
              <w:t>Consideration of how personal data will be processed and for what purposes </w:t>
            </w:r>
          </w:p>
          <w:p w14:paraId="1B6A9B7D" w14:textId="77777777" w:rsidR="00C45197" w:rsidRPr="00CB3B95" w:rsidRDefault="00C45197" w:rsidP="00CB3B95">
            <w:pPr>
              <w:pStyle w:val="ListParagraph"/>
              <w:numPr>
                <w:ilvl w:val="0"/>
                <w:numId w:val="46"/>
              </w:numPr>
              <w:textboxTightWrap w:val="lastLineOnly"/>
              <w:rPr>
                <w:rFonts w:ascii="Calibri" w:hAnsi="Calibri"/>
              </w:rPr>
            </w:pPr>
            <w:r w:rsidRPr="00CB3B95">
              <w:rPr>
                <w:rFonts w:ascii="Calibri" w:hAnsi="Calibri"/>
              </w:rPr>
              <w:t>Assessment of whether the proposed processing of personal data is both necessary and proportionate to the purpose(s) </w:t>
            </w:r>
          </w:p>
          <w:p w14:paraId="63DBC8C0" w14:textId="77777777" w:rsidR="00C45197" w:rsidRPr="00CB3B95" w:rsidRDefault="00C45197" w:rsidP="00CB3B95">
            <w:pPr>
              <w:pStyle w:val="ListParagraph"/>
              <w:numPr>
                <w:ilvl w:val="0"/>
                <w:numId w:val="46"/>
              </w:numPr>
              <w:textboxTightWrap w:val="lastLineOnly"/>
              <w:rPr>
                <w:rFonts w:ascii="Calibri" w:hAnsi="Calibri"/>
              </w:rPr>
            </w:pPr>
            <w:r w:rsidRPr="00CB3B95">
              <w:rPr>
                <w:rFonts w:ascii="Calibri" w:hAnsi="Calibri"/>
              </w:rPr>
              <w:t>Assessment of the risks to individuals in processing the personal data </w:t>
            </w:r>
          </w:p>
          <w:p w14:paraId="01B14C63" w14:textId="77777777" w:rsidR="00C45197" w:rsidRPr="00CB3B95" w:rsidRDefault="00C45197" w:rsidP="00CB3B95">
            <w:pPr>
              <w:pStyle w:val="ListParagraph"/>
              <w:numPr>
                <w:ilvl w:val="0"/>
                <w:numId w:val="46"/>
              </w:numPr>
              <w:textboxTightWrap w:val="lastLineOnly"/>
              <w:rPr>
                <w:rFonts w:ascii="Calibri" w:hAnsi="Calibri"/>
              </w:rPr>
            </w:pPr>
            <w:r w:rsidRPr="00CB3B95">
              <w:rPr>
                <w:rFonts w:ascii="Calibri" w:hAnsi="Calibri"/>
              </w:rPr>
              <w:t>What controls are necessary to address the identified risks and demonstrate compliance with legislation </w:t>
            </w:r>
          </w:p>
          <w:p w14:paraId="09CC3541" w14:textId="77777777" w:rsidR="005432ED" w:rsidRPr="00C45197" w:rsidRDefault="00C45197" w:rsidP="00CB3B95">
            <w:pPr>
              <w:textboxTightWrap w:val="lastLineOnly"/>
              <w:rPr>
                <w:rFonts w:ascii="Segoe UI" w:hAnsi="Segoe UI" w:cs="Segoe UI"/>
                <w:sz w:val="18"/>
                <w:szCs w:val="18"/>
              </w:rPr>
            </w:pPr>
            <w:r w:rsidRPr="00CB3B95">
              <w:rPr>
                <w:rFonts w:ascii="Calibri" w:hAnsi="Calibri"/>
              </w:rPr>
              <w:t>Use of techniques such as data minimisation and pseudonymisation will be considered where applicable and appropriate.</w:t>
            </w:r>
          </w:p>
        </w:tc>
      </w:tr>
      <w:tr w:rsidR="005432ED" w:rsidRPr="0028429E" w14:paraId="2C239F0A" w14:textId="77777777" w:rsidTr="009F13A8">
        <w:trPr>
          <w:trHeight w:val="2388"/>
        </w:trPr>
        <w:tc>
          <w:tcPr>
            <w:tcW w:w="3936" w:type="dxa"/>
            <w:hideMark/>
          </w:tcPr>
          <w:p w14:paraId="471ABD85" w14:textId="77777777" w:rsidR="005432ED" w:rsidRPr="00E96814" w:rsidRDefault="005432ED" w:rsidP="005432ED">
            <w:pPr>
              <w:spacing w:before="120" w:after="120"/>
              <w:rPr>
                <w:rFonts w:ascii="Calibri" w:hAnsi="Calibri"/>
              </w:rPr>
            </w:pPr>
            <w:r w:rsidRPr="00E96814">
              <w:rPr>
                <w:rFonts w:ascii="Calibri" w:hAnsi="Calibri"/>
              </w:rPr>
              <w:t>If holding personal i.e. identifiable data, are procedures in place to provide access to records under the subject access provisions of the DPA?</w:t>
            </w:r>
          </w:p>
          <w:p w14:paraId="67E575F3" w14:textId="77777777" w:rsidR="005432ED" w:rsidRPr="00E96814" w:rsidRDefault="005432ED" w:rsidP="005432ED">
            <w:pPr>
              <w:spacing w:before="120" w:after="120"/>
              <w:rPr>
                <w:rFonts w:ascii="Calibri" w:hAnsi="Calibri"/>
              </w:rPr>
            </w:pPr>
            <w:r w:rsidRPr="00E96814">
              <w:rPr>
                <w:rFonts w:ascii="Calibri" w:hAnsi="Calibri"/>
              </w:rPr>
              <w:t>Is there functionality to respect objections/ withdrawals of consent?</w:t>
            </w:r>
          </w:p>
        </w:tc>
        <w:tc>
          <w:tcPr>
            <w:tcW w:w="6520" w:type="dxa"/>
          </w:tcPr>
          <w:p w14:paraId="68EAD4ED" w14:textId="77777777" w:rsidR="00C45197" w:rsidRDefault="00C45197" w:rsidP="00C45197">
            <w:pPr>
              <w:rPr>
                <w:rFonts w:ascii="Calibri" w:hAnsi="Calibri"/>
              </w:rPr>
            </w:pPr>
            <w:r>
              <w:rPr>
                <w:rFonts w:ascii="Calibri" w:hAnsi="Calibri"/>
              </w:rPr>
              <w:t xml:space="preserve">The APEX Data Processing Agreement attached below fully outline the General Data Protection Regulation compliance in relation to Subject Access Requests. </w:t>
            </w:r>
          </w:p>
          <w:p w14:paraId="13F76649" w14:textId="77777777" w:rsidR="0061275C" w:rsidRDefault="0061275C" w:rsidP="00C45197">
            <w:pPr>
              <w:rPr>
                <w:rFonts w:ascii="Calibri" w:hAnsi="Calibri"/>
              </w:rPr>
            </w:pPr>
          </w:p>
          <w:p w14:paraId="151BBE5D" w14:textId="77777777" w:rsidR="0061275C" w:rsidRDefault="00C45197" w:rsidP="00C45197">
            <w:pPr>
              <w:rPr>
                <w:rFonts w:ascii="Calibri" w:hAnsi="Calibri"/>
              </w:rPr>
            </w:pPr>
            <w:r>
              <w:rPr>
                <w:rFonts w:ascii="Calibri" w:hAnsi="Calibri"/>
              </w:rPr>
              <w:t>APEX only holds personal identifiable data</w:t>
            </w:r>
            <w:r w:rsidR="0061275C">
              <w:rPr>
                <w:rFonts w:ascii="Calibri" w:hAnsi="Calibri"/>
              </w:rPr>
              <w:t xml:space="preserve"> in</w:t>
            </w:r>
            <w:r>
              <w:rPr>
                <w:rFonts w:ascii="Calibri" w:hAnsi="Calibri"/>
              </w:rPr>
              <w:t xml:space="preserve"> relation to u</w:t>
            </w:r>
            <w:r w:rsidRPr="00C45197">
              <w:rPr>
                <w:rFonts w:ascii="Calibri" w:hAnsi="Calibri"/>
              </w:rPr>
              <w:t>ser data</w:t>
            </w:r>
            <w:r w:rsidR="0061275C">
              <w:rPr>
                <w:rFonts w:ascii="Calibri" w:hAnsi="Calibri"/>
              </w:rPr>
              <w:t xml:space="preserve">. </w:t>
            </w:r>
          </w:p>
          <w:p w14:paraId="64629FF8" w14:textId="77777777" w:rsidR="0061275C" w:rsidRDefault="0061275C" w:rsidP="00C45197">
            <w:pPr>
              <w:rPr>
                <w:rFonts w:ascii="Calibri" w:hAnsi="Calibri"/>
              </w:rPr>
            </w:pPr>
          </w:p>
          <w:p w14:paraId="369FD10D" w14:textId="77777777" w:rsidR="00C45197" w:rsidRPr="0028429E" w:rsidRDefault="00C45197" w:rsidP="00C45197">
            <w:pPr>
              <w:rPr>
                <w:rFonts w:ascii="Calibri" w:hAnsi="Calibri"/>
              </w:rPr>
            </w:pPr>
            <w:r>
              <w:rPr>
                <w:rFonts w:ascii="Calibri" w:hAnsi="Calibri"/>
              </w:rPr>
              <w:object w:dxaOrig="1508" w:dyaOrig="983" w14:anchorId="6E271801">
                <v:shape id="_x0000_i1026" type="#_x0000_t75" style="width:75.75pt;height:49.45pt" o:ole="">
                  <v:imagedata r:id="rId20" o:title=""/>
                </v:shape>
                <o:OLEObject Type="Embed" ProgID="Package" ShapeID="_x0000_i1026" DrawAspect="Icon" ObjectID="_1674650390" r:id="rId21"/>
              </w:object>
            </w:r>
          </w:p>
        </w:tc>
      </w:tr>
      <w:tr w:rsidR="005432ED" w:rsidRPr="0028429E" w14:paraId="3E0173B5" w14:textId="77777777" w:rsidTr="009F13A8">
        <w:trPr>
          <w:trHeight w:val="1701"/>
        </w:trPr>
        <w:tc>
          <w:tcPr>
            <w:tcW w:w="3936" w:type="dxa"/>
            <w:hideMark/>
          </w:tcPr>
          <w:p w14:paraId="6D9908C3" w14:textId="77777777" w:rsidR="005432ED" w:rsidRPr="00E96814" w:rsidRDefault="005432ED" w:rsidP="005432ED">
            <w:pPr>
              <w:spacing w:before="120" w:after="120"/>
              <w:rPr>
                <w:rFonts w:ascii="Calibri" w:hAnsi="Calibri"/>
              </w:rPr>
            </w:pPr>
            <w:r w:rsidRPr="00E96814">
              <w:rPr>
                <w:rFonts w:ascii="Calibri" w:hAnsi="Calibri"/>
              </w:rPr>
              <w:t>Are there any plans to allow the information to be used elsewhere either in the NEL, wider NHS or by a third party?</w:t>
            </w:r>
          </w:p>
        </w:tc>
        <w:tc>
          <w:tcPr>
            <w:tcW w:w="6520" w:type="dxa"/>
            <w:hideMark/>
          </w:tcPr>
          <w:p w14:paraId="22F221A5" w14:textId="77777777" w:rsidR="005432ED" w:rsidRPr="00510A92" w:rsidRDefault="00292865" w:rsidP="005432ED">
            <w:pPr>
              <w:rPr>
                <w:rFonts w:ascii="Calibri" w:hAnsi="Calibri"/>
              </w:rPr>
            </w:pPr>
            <w:r>
              <w:rPr>
                <w:rFonts w:ascii="Calibri" w:hAnsi="Calibri"/>
              </w:rPr>
              <w:t>N/A</w:t>
            </w:r>
          </w:p>
        </w:tc>
      </w:tr>
      <w:tr w:rsidR="005432ED" w:rsidRPr="0028429E" w14:paraId="46665C1F" w14:textId="77777777" w:rsidTr="009F13A8">
        <w:trPr>
          <w:trHeight w:val="1701"/>
        </w:trPr>
        <w:tc>
          <w:tcPr>
            <w:tcW w:w="3936" w:type="dxa"/>
          </w:tcPr>
          <w:p w14:paraId="58C0CC81" w14:textId="77777777" w:rsidR="005432ED" w:rsidRPr="00E96814" w:rsidRDefault="005432ED" w:rsidP="005432ED">
            <w:pPr>
              <w:spacing w:before="120" w:after="120"/>
              <w:rPr>
                <w:rFonts w:ascii="Calibri" w:hAnsi="Calibri"/>
              </w:rPr>
            </w:pPr>
            <w:r w:rsidRPr="00E96814">
              <w:rPr>
                <w:rFonts w:ascii="Calibri" w:hAnsi="Calibri"/>
              </w:rPr>
              <w:t xml:space="preserve">Will the </w:t>
            </w:r>
            <w:r>
              <w:rPr>
                <w:rFonts w:ascii="Calibri" w:hAnsi="Calibri"/>
              </w:rPr>
              <w:t>p</w:t>
            </w:r>
            <w:r>
              <w:t>rivacy</w:t>
            </w:r>
            <w:r w:rsidRPr="00DD183A">
              <w:t xml:space="preserve"> </w:t>
            </w:r>
            <w:r w:rsidRPr="00E96814">
              <w:rPr>
                <w:rFonts w:ascii="Calibri" w:hAnsi="Calibri"/>
              </w:rPr>
              <w:t>notices in relation to this data be updated and ensure it includes:</w:t>
            </w:r>
          </w:p>
          <w:p w14:paraId="77726453" w14:textId="77777777" w:rsidR="005432ED" w:rsidRPr="00E96814" w:rsidRDefault="005432ED" w:rsidP="005432ED">
            <w:pPr>
              <w:numPr>
                <w:ilvl w:val="0"/>
                <w:numId w:val="26"/>
              </w:numPr>
              <w:spacing w:before="120" w:after="120"/>
              <w:ind w:left="284" w:hanging="284"/>
              <w:rPr>
                <w:rFonts w:ascii="Calibri" w:hAnsi="Calibri"/>
              </w:rPr>
            </w:pPr>
            <w:r w:rsidRPr="00E96814">
              <w:rPr>
                <w:rFonts w:ascii="Calibri" w:hAnsi="Calibri"/>
              </w:rPr>
              <w:t>ID of controller</w:t>
            </w:r>
          </w:p>
          <w:p w14:paraId="7A7FC0D4" w14:textId="77777777" w:rsidR="005432ED" w:rsidRPr="00E96814" w:rsidRDefault="005432ED" w:rsidP="005432ED">
            <w:pPr>
              <w:numPr>
                <w:ilvl w:val="0"/>
                <w:numId w:val="26"/>
              </w:numPr>
              <w:spacing w:before="120" w:after="120"/>
              <w:ind w:left="284" w:hanging="284"/>
              <w:rPr>
                <w:rFonts w:ascii="Calibri" w:hAnsi="Calibri"/>
              </w:rPr>
            </w:pPr>
            <w:r w:rsidRPr="00E96814">
              <w:rPr>
                <w:rFonts w:ascii="Calibri" w:hAnsi="Calibri"/>
              </w:rPr>
              <w:t>Legal basis for the processing</w:t>
            </w:r>
          </w:p>
          <w:p w14:paraId="12158ED0" w14:textId="77777777" w:rsidR="005432ED" w:rsidRPr="00E96814" w:rsidRDefault="005432ED" w:rsidP="005432ED">
            <w:pPr>
              <w:numPr>
                <w:ilvl w:val="0"/>
                <w:numId w:val="26"/>
              </w:numPr>
              <w:spacing w:before="120" w:after="120"/>
              <w:ind w:left="284" w:hanging="284"/>
              <w:rPr>
                <w:rFonts w:ascii="Calibri" w:hAnsi="Calibri"/>
              </w:rPr>
            </w:pPr>
            <w:r w:rsidRPr="00E96814">
              <w:rPr>
                <w:rFonts w:ascii="Calibri" w:hAnsi="Calibri"/>
              </w:rPr>
              <w:lastRenderedPageBreak/>
              <w:t>Categories of personal data</w:t>
            </w:r>
          </w:p>
          <w:p w14:paraId="60147689" w14:textId="77777777" w:rsidR="005432ED" w:rsidRPr="00E96814" w:rsidRDefault="005432ED" w:rsidP="005432ED">
            <w:pPr>
              <w:numPr>
                <w:ilvl w:val="0"/>
                <w:numId w:val="26"/>
              </w:numPr>
              <w:spacing w:before="120" w:after="120"/>
              <w:ind w:left="284" w:hanging="284"/>
              <w:rPr>
                <w:rFonts w:ascii="Calibri" w:hAnsi="Calibri"/>
              </w:rPr>
            </w:pPr>
            <w:r w:rsidRPr="00E96814">
              <w:rPr>
                <w:rFonts w:ascii="Calibri" w:hAnsi="Calibri"/>
              </w:rPr>
              <w:t>Recipients, sources or categories of recipients of the data: any sharing or transfers of the data (including to other countries)</w:t>
            </w:r>
          </w:p>
          <w:p w14:paraId="0C144FB9" w14:textId="77777777" w:rsidR="005432ED" w:rsidRPr="00E96814" w:rsidRDefault="005432ED" w:rsidP="005432ED">
            <w:pPr>
              <w:numPr>
                <w:ilvl w:val="0"/>
                <w:numId w:val="26"/>
              </w:numPr>
              <w:spacing w:before="120" w:after="120"/>
              <w:ind w:left="284" w:hanging="284"/>
              <w:rPr>
                <w:rFonts w:ascii="Calibri" w:hAnsi="Calibri"/>
              </w:rPr>
            </w:pPr>
            <w:r w:rsidRPr="00E96814">
              <w:rPr>
                <w:rFonts w:ascii="Calibri" w:hAnsi="Calibri"/>
              </w:rPr>
              <w:t>Any automated decision making</w:t>
            </w:r>
          </w:p>
          <w:p w14:paraId="0243198B" w14:textId="77777777" w:rsidR="005432ED" w:rsidRPr="00E96814" w:rsidRDefault="005432ED" w:rsidP="005432ED">
            <w:pPr>
              <w:numPr>
                <w:ilvl w:val="0"/>
                <w:numId w:val="26"/>
              </w:numPr>
              <w:spacing w:before="120" w:after="120"/>
              <w:ind w:left="284" w:hanging="284"/>
              <w:rPr>
                <w:rFonts w:ascii="Calibri" w:hAnsi="Calibri"/>
              </w:rPr>
            </w:pPr>
            <w:r w:rsidRPr="00E96814">
              <w:rPr>
                <w:rFonts w:ascii="Calibri" w:hAnsi="Calibri"/>
              </w:rPr>
              <w:t>Retention period for the personal data</w:t>
            </w:r>
          </w:p>
          <w:p w14:paraId="633798D9" w14:textId="77777777" w:rsidR="005432ED" w:rsidRPr="008C3E1C" w:rsidRDefault="005432ED" w:rsidP="005432ED">
            <w:pPr>
              <w:numPr>
                <w:ilvl w:val="0"/>
                <w:numId w:val="26"/>
              </w:numPr>
              <w:spacing w:before="120" w:after="120"/>
              <w:ind w:left="284" w:hanging="284"/>
              <w:rPr>
                <w:rFonts w:ascii="Calibri" w:hAnsi="Calibri"/>
              </w:rPr>
            </w:pPr>
            <w:r w:rsidRPr="00E96814">
              <w:rPr>
                <w:rFonts w:ascii="Calibri" w:hAnsi="Calibri"/>
              </w:rPr>
              <w:t xml:space="preserve">Existence of data subject rights, including </w:t>
            </w:r>
            <w:r>
              <w:rPr>
                <w:rFonts w:ascii="Calibri" w:hAnsi="Calibri"/>
              </w:rPr>
              <w:t xml:space="preserve">access to their data and/or </w:t>
            </w:r>
            <w:r w:rsidRPr="00E96814">
              <w:rPr>
                <w:rFonts w:ascii="Calibri" w:hAnsi="Calibri"/>
              </w:rPr>
              <w:t>withdrawal of consent and data portability</w:t>
            </w:r>
          </w:p>
        </w:tc>
        <w:tc>
          <w:tcPr>
            <w:tcW w:w="6520" w:type="dxa"/>
          </w:tcPr>
          <w:p w14:paraId="66EFB53E" w14:textId="77777777" w:rsidR="005432ED" w:rsidRDefault="00292865" w:rsidP="005432ED">
            <w:pPr>
              <w:rPr>
                <w:rFonts w:ascii="Calibri" w:hAnsi="Calibri"/>
              </w:rPr>
            </w:pPr>
            <w:r>
              <w:rPr>
                <w:rFonts w:ascii="Calibri" w:hAnsi="Calibri"/>
              </w:rPr>
              <w:lastRenderedPageBreak/>
              <w:t xml:space="preserve">Edenbridge Healthcare Limited does supply all Primary Care Organisations </w:t>
            </w:r>
            <w:r w:rsidR="00C45197">
              <w:rPr>
                <w:rFonts w:ascii="Calibri" w:hAnsi="Calibri"/>
              </w:rPr>
              <w:t xml:space="preserve">with a sample GP Privacy Notice as attached below to use as a baseline or to use in addition to current Privacy Notices. </w:t>
            </w:r>
          </w:p>
          <w:p w14:paraId="1508F866" w14:textId="77777777" w:rsidR="00C45197" w:rsidRDefault="00C45197" w:rsidP="005432ED">
            <w:pPr>
              <w:rPr>
                <w:rFonts w:ascii="Calibri" w:hAnsi="Calibri"/>
              </w:rPr>
            </w:pPr>
          </w:p>
          <w:p w14:paraId="142E119C" w14:textId="77777777" w:rsidR="00C45197" w:rsidRPr="00510A92" w:rsidRDefault="00C45197" w:rsidP="005432ED">
            <w:pPr>
              <w:rPr>
                <w:rFonts w:ascii="Calibri" w:hAnsi="Calibri"/>
              </w:rPr>
            </w:pPr>
            <w:r>
              <w:rPr>
                <w:rFonts w:ascii="Calibri" w:hAnsi="Calibri"/>
              </w:rPr>
              <w:object w:dxaOrig="1508" w:dyaOrig="983" w14:anchorId="6CD0E130">
                <v:shape id="_x0000_i1027" type="#_x0000_t75" style="width:75.75pt;height:49.45pt" o:ole="">
                  <v:imagedata r:id="rId22" o:title=""/>
                </v:shape>
                <o:OLEObject Type="Embed" ProgID="Package" ShapeID="_x0000_i1027" DrawAspect="Icon" ObjectID="_1674650391" r:id="rId23"/>
              </w:object>
            </w:r>
          </w:p>
        </w:tc>
      </w:tr>
      <w:tr w:rsidR="005432ED" w:rsidRPr="0028429E" w14:paraId="57F4A58F" w14:textId="77777777" w:rsidTr="009F13A8">
        <w:trPr>
          <w:trHeight w:val="1701"/>
        </w:trPr>
        <w:tc>
          <w:tcPr>
            <w:tcW w:w="3936" w:type="dxa"/>
          </w:tcPr>
          <w:p w14:paraId="5FE8F1EB" w14:textId="77777777" w:rsidR="005432ED" w:rsidRDefault="005432ED" w:rsidP="005432ED">
            <w:pPr>
              <w:spacing w:before="120" w:after="120"/>
              <w:rPr>
                <w:rFonts w:ascii="Calibri" w:hAnsi="Calibri"/>
              </w:rPr>
            </w:pPr>
            <w:r>
              <w:rPr>
                <w:rFonts w:ascii="Calibri" w:hAnsi="Calibri"/>
              </w:rPr>
              <w:lastRenderedPageBreak/>
              <w:t xml:space="preserve">Where consent is the legal basis/there is automated processing. </w:t>
            </w:r>
            <w:r w:rsidRPr="00E96814">
              <w:rPr>
                <w:rFonts w:ascii="Calibri" w:hAnsi="Calibri"/>
              </w:rPr>
              <w:t>The data must be able to be easily separated from other datasets to enable data portability (see previous questions), audit of data relating to specific organisations and to facilitate any requirements for service transitions.</w:t>
            </w:r>
          </w:p>
          <w:p w14:paraId="0695AA5A" w14:textId="77777777" w:rsidR="005432ED" w:rsidRPr="00E96814" w:rsidRDefault="005432ED" w:rsidP="005432ED">
            <w:pPr>
              <w:spacing w:before="120" w:after="120"/>
              <w:rPr>
                <w:rFonts w:ascii="Calibri" w:hAnsi="Calibri"/>
              </w:rPr>
            </w:pPr>
            <w:r>
              <w:rPr>
                <w:rFonts w:ascii="Calibri" w:hAnsi="Calibri"/>
              </w:rPr>
              <w:t>Please describe how you will meet this requirement.</w:t>
            </w:r>
          </w:p>
        </w:tc>
        <w:tc>
          <w:tcPr>
            <w:tcW w:w="6520" w:type="dxa"/>
          </w:tcPr>
          <w:p w14:paraId="36B4FA57" w14:textId="77777777" w:rsidR="005432ED" w:rsidRPr="00510A92" w:rsidRDefault="00C45197" w:rsidP="005432ED">
            <w:pPr>
              <w:rPr>
                <w:rFonts w:ascii="Calibri" w:hAnsi="Calibri"/>
              </w:rPr>
            </w:pPr>
            <w:r>
              <w:rPr>
                <w:rFonts w:ascii="Calibri" w:hAnsi="Calibri"/>
              </w:rPr>
              <w:t>N/A</w:t>
            </w:r>
          </w:p>
        </w:tc>
      </w:tr>
    </w:tbl>
    <w:p w14:paraId="5F804380" w14:textId="77777777" w:rsidR="001B4922" w:rsidRPr="00510A92" w:rsidRDefault="001B4922">
      <w:pPr>
        <w:rPr>
          <w:rFonts w:ascii="Calibri" w:hAnsi="Calibri"/>
        </w:rPr>
      </w:pPr>
    </w:p>
    <w:p w14:paraId="56AA7C8F" w14:textId="77777777" w:rsidR="00EC004D" w:rsidRDefault="00EC004D">
      <w:pPr>
        <w:spacing w:after="160" w:line="259" w:lineRule="auto"/>
        <w:rPr>
          <w:rFonts w:ascii="Calibri" w:hAnsi="Calibri"/>
        </w:rPr>
      </w:pPr>
      <w:r>
        <w:rPr>
          <w:rFonts w:ascii="Calibri" w:hAnsi="Calibri"/>
        </w:rPr>
        <w:br w:type="page"/>
      </w:r>
    </w:p>
    <w:p w14:paraId="65796BD7" w14:textId="77777777" w:rsidR="00510A92" w:rsidRPr="00510A92" w:rsidRDefault="00510A92">
      <w:pPr>
        <w:rPr>
          <w:rFonts w:ascii="Calibri" w:hAnsi="Calibri"/>
        </w:rPr>
      </w:pPr>
    </w:p>
    <w:p w14:paraId="7E2AF48A" w14:textId="77777777" w:rsidR="00106EBB" w:rsidRPr="0065114A" w:rsidRDefault="00106EBB"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r w:rsidRPr="0065114A">
        <w:rPr>
          <w:rFonts w:ascii="Calibri" w:eastAsia="Times New Roman" w:hAnsi="Calibri" w:cs="Times New Roman"/>
          <w:b/>
          <w:color w:val="00A499"/>
          <w:sz w:val="32"/>
          <w:szCs w:val="32"/>
        </w:rPr>
        <w:t>Access and reporting</w:t>
      </w:r>
    </w:p>
    <w:tbl>
      <w:tblPr>
        <w:tblW w:w="10490" w:type="dxa"/>
        <w:tblInd w:w="-34"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ayout w:type="fixed"/>
        <w:tblLook w:val="01E0" w:firstRow="1" w:lastRow="1" w:firstColumn="1" w:lastColumn="1" w:noHBand="0" w:noVBand="0"/>
      </w:tblPr>
      <w:tblGrid>
        <w:gridCol w:w="7853"/>
        <w:gridCol w:w="653"/>
        <w:gridCol w:w="1984"/>
      </w:tblGrid>
      <w:tr w:rsidR="00106EBB" w:rsidRPr="0028429E" w14:paraId="45303FC9" w14:textId="77777777" w:rsidTr="002A2AEC">
        <w:trPr>
          <w:trHeight w:val="160"/>
        </w:trPr>
        <w:tc>
          <w:tcPr>
            <w:tcW w:w="10490" w:type="dxa"/>
            <w:gridSpan w:val="3"/>
            <w:shd w:val="clear" w:color="auto" w:fill="E95324"/>
          </w:tcPr>
          <w:p w14:paraId="50F43F61" w14:textId="77777777" w:rsidR="00106EBB" w:rsidRPr="0028429E" w:rsidRDefault="00106EBB" w:rsidP="00A9342F">
            <w:pPr>
              <w:spacing w:before="60" w:after="60"/>
              <w:rPr>
                <w:rFonts w:ascii="Calibri" w:hAnsi="Calibri" w:cs="Calibri"/>
                <w:color w:val="FFFFFF" w:themeColor="background1"/>
              </w:rPr>
            </w:pPr>
            <w:r w:rsidRPr="00106EBB">
              <w:rPr>
                <w:rFonts w:ascii="Calibri" w:hAnsi="Calibri" w:cs="Calibri"/>
                <w:color w:val="FFFFFF" w:themeColor="background1"/>
              </w:rPr>
              <w:t xml:space="preserve">What </w:t>
            </w:r>
            <w:r>
              <w:rPr>
                <w:rFonts w:ascii="Calibri" w:hAnsi="Calibri" w:cs="Calibri"/>
                <w:color w:val="FFFFFF" w:themeColor="background1"/>
              </w:rPr>
              <w:t xml:space="preserve">access controls </w:t>
            </w:r>
            <w:r w:rsidR="006704A9">
              <w:rPr>
                <w:rFonts w:ascii="Calibri" w:hAnsi="Calibri" w:cs="Calibri"/>
                <w:color w:val="FFFFFF" w:themeColor="background1"/>
              </w:rPr>
              <w:t>will you have in place to ensure there is only authorised access</w:t>
            </w:r>
            <w:r w:rsidR="00133EF9">
              <w:rPr>
                <w:rFonts w:ascii="Calibri" w:hAnsi="Calibri" w:cs="Calibri"/>
                <w:color w:val="FFFFFF" w:themeColor="background1"/>
              </w:rPr>
              <w:t xml:space="preserve"> to the location the data is stored</w:t>
            </w:r>
            <w:r w:rsidR="006704A9">
              <w:rPr>
                <w:rFonts w:ascii="Calibri" w:hAnsi="Calibri" w:cs="Calibri"/>
                <w:color w:val="FFFFFF" w:themeColor="background1"/>
              </w:rPr>
              <w:t>? Please include your procedure for enabling, monitoring access and identifying any inappropriate access.</w:t>
            </w:r>
          </w:p>
        </w:tc>
      </w:tr>
      <w:tr w:rsidR="00106EBB" w:rsidRPr="0028429E" w14:paraId="4A4997C3" w14:textId="77777777" w:rsidTr="002A2AEC">
        <w:trPr>
          <w:trHeight w:val="160"/>
        </w:trPr>
        <w:tc>
          <w:tcPr>
            <w:tcW w:w="10490" w:type="dxa"/>
            <w:gridSpan w:val="3"/>
            <w:shd w:val="clear" w:color="auto" w:fill="auto"/>
          </w:tcPr>
          <w:p w14:paraId="670BC9CC" w14:textId="77777777" w:rsidR="00106EBB" w:rsidRPr="00510A92" w:rsidRDefault="00BE4825" w:rsidP="00BE4825">
            <w:pPr>
              <w:rPr>
                <w:rFonts w:ascii="Calibri" w:hAnsi="Calibri" w:cs="Calibri"/>
              </w:rPr>
            </w:pPr>
            <w:r w:rsidRPr="00BE4825">
              <w:rPr>
                <w:rFonts w:ascii="Calibri" w:hAnsi="Calibri" w:cs="Calibri"/>
              </w:rPr>
              <w:t>Access to APEX and user account creation is controlled by an administrator within the practice. The APEX team only have access to the product for the provision of support and training as per the SaaS License agreement. In certain circumstances Edenbridge Healthcare’s operations staff</w:t>
            </w:r>
            <w:r w:rsidR="00BB3E17">
              <w:rPr>
                <w:rFonts w:ascii="Calibri" w:hAnsi="Calibri" w:cs="Calibri"/>
              </w:rPr>
              <w:t xml:space="preserve">, who have all completed data security training through the organisation’s DSP Toolkit Accreditation, </w:t>
            </w:r>
            <w:r w:rsidRPr="00BE4825">
              <w:rPr>
                <w:rFonts w:ascii="Calibri" w:hAnsi="Calibri" w:cs="Calibri"/>
              </w:rPr>
              <w:t>may need to access personal information in order to diagnose a system issue. Access to the production system is strictly controlled and audited through Identity Access Management (IAM) and Role Based Access Control (RBAC). Only authorised personnel, with appropriate security training, can access data held in Production systems and they may only do so if they have legitimate reason.</w:t>
            </w:r>
          </w:p>
        </w:tc>
      </w:tr>
      <w:tr w:rsidR="00E63C77" w:rsidRPr="0028429E" w14:paraId="1C0F133A" w14:textId="77777777" w:rsidTr="002A2AEC">
        <w:trPr>
          <w:trHeight w:val="160"/>
        </w:trPr>
        <w:tc>
          <w:tcPr>
            <w:tcW w:w="8506" w:type="dxa"/>
            <w:gridSpan w:val="2"/>
            <w:vMerge w:val="restart"/>
            <w:shd w:val="clear" w:color="auto" w:fill="E95324"/>
          </w:tcPr>
          <w:p w14:paraId="044FE8F6" w14:textId="77777777" w:rsidR="009F13A8" w:rsidRDefault="00E63C77" w:rsidP="00A9342F">
            <w:pPr>
              <w:spacing w:before="60" w:after="60"/>
              <w:rPr>
                <w:rFonts w:ascii="Calibri" w:hAnsi="Calibri" w:cs="Calibri"/>
                <w:b/>
                <w:color w:val="FFFFFF" w:themeColor="background1"/>
              </w:rPr>
            </w:pPr>
            <w:r w:rsidRPr="0028429E">
              <w:rPr>
                <w:rFonts w:ascii="Calibri" w:hAnsi="Calibri" w:cs="Calibri"/>
                <w:b/>
                <w:color w:val="FFFFFF" w:themeColor="background1"/>
              </w:rPr>
              <w:t xml:space="preserve">Are there any new or additional reporting requirements </w:t>
            </w:r>
            <w:r w:rsidR="00133EF9">
              <w:rPr>
                <w:rFonts w:ascii="Calibri" w:hAnsi="Calibri" w:cs="Calibri"/>
                <w:b/>
                <w:color w:val="FFFFFF" w:themeColor="background1"/>
              </w:rPr>
              <w:t>from the system</w:t>
            </w:r>
            <w:r w:rsidR="00E24E6C">
              <w:rPr>
                <w:rFonts w:ascii="Calibri" w:hAnsi="Calibri" w:cs="Calibri"/>
                <w:b/>
                <w:color w:val="FFFFFF" w:themeColor="background1"/>
              </w:rPr>
              <w:t>/software</w:t>
            </w:r>
            <w:r w:rsidR="00133EF9">
              <w:rPr>
                <w:rFonts w:ascii="Calibri" w:hAnsi="Calibri" w:cs="Calibri"/>
                <w:b/>
                <w:color w:val="FFFFFF" w:themeColor="background1"/>
              </w:rPr>
              <w:t xml:space="preserve"> </w:t>
            </w:r>
            <w:r w:rsidR="00E24E6C">
              <w:rPr>
                <w:rFonts w:ascii="Calibri" w:hAnsi="Calibri" w:cs="Calibri"/>
                <w:b/>
                <w:color w:val="FFFFFF" w:themeColor="background1"/>
              </w:rPr>
              <w:t xml:space="preserve">being used </w:t>
            </w:r>
            <w:r w:rsidRPr="0028429E">
              <w:rPr>
                <w:rFonts w:ascii="Calibri" w:hAnsi="Calibri" w:cs="Calibri"/>
                <w:b/>
                <w:color w:val="FFFFFF" w:themeColor="background1"/>
              </w:rPr>
              <w:t>for this project</w:t>
            </w:r>
            <w:r w:rsidR="00F807A2">
              <w:rPr>
                <w:rFonts w:ascii="Calibri" w:hAnsi="Calibri" w:cs="Calibri"/>
                <w:b/>
                <w:color w:val="FFFFFF" w:themeColor="background1"/>
              </w:rPr>
              <w:t>/service</w:t>
            </w:r>
            <w:r w:rsidRPr="0028429E">
              <w:rPr>
                <w:rFonts w:ascii="Calibri" w:hAnsi="Calibri" w:cs="Calibri"/>
                <w:b/>
                <w:color w:val="FFFFFF" w:themeColor="background1"/>
              </w:rPr>
              <w:t xml:space="preserve">?    </w:t>
            </w:r>
          </w:p>
          <w:p w14:paraId="08A8E609" w14:textId="77777777" w:rsidR="00E63C77" w:rsidRPr="0028429E" w:rsidRDefault="009F13A8" w:rsidP="00A9342F">
            <w:pPr>
              <w:spacing w:before="60" w:after="60"/>
              <w:rPr>
                <w:rFonts w:ascii="Calibri" w:hAnsi="Calibri" w:cs="Calibri"/>
                <w:b/>
                <w:color w:val="FFFFFF" w:themeColor="background1"/>
              </w:rPr>
            </w:pPr>
            <w:r>
              <w:rPr>
                <w:rFonts w:ascii="Calibri" w:hAnsi="Calibri" w:cs="Calibri"/>
                <w:b/>
                <w:color w:val="FFFFFF" w:themeColor="background1"/>
              </w:rPr>
              <w:t>If “No” move to section 5 below: Business Continuity planning</w:t>
            </w:r>
            <w:r w:rsidR="00E63C77" w:rsidRPr="0028429E">
              <w:rPr>
                <w:rFonts w:ascii="Calibri" w:hAnsi="Calibri" w:cs="Calibri"/>
                <w:b/>
                <w:color w:val="FFFFFF" w:themeColor="background1"/>
              </w:rPr>
              <w:t xml:space="preserve"> </w:t>
            </w:r>
          </w:p>
        </w:tc>
        <w:tc>
          <w:tcPr>
            <w:tcW w:w="1984" w:type="dxa"/>
            <w:shd w:val="clear" w:color="auto" w:fill="E95324"/>
          </w:tcPr>
          <w:p w14:paraId="528D9161" w14:textId="77777777" w:rsidR="00E63C77" w:rsidRPr="0028429E" w:rsidRDefault="00E63C77" w:rsidP="00A9342F">
            <w:pPr>
              <w:spacing w:before="60" w:after="60"/>
              <w:rPr>
                <w:rFonts w:ascii="Calibri" w:hAnsi="Calibri" w:cs="Calibri"/>
                <w:color w:val="FFFFFF" w:themeColor="background1"/>
              </w:rPr>
            </w:pPr>
          </w:p>
        </w:tc>
      </w:tr>
      <w:tr w:rsidR="00E63C77" w:rsidRPr="0028429E" w14:paraId="62095481" w14:textId="77777777" w:rsidTr="002A2AEC">
        <w:trPr>
          <w:trHeight w:val="160"/>
        </w:trPr>
        <w:tc>
          <w:tcPr>
            <w:tcW w:w="8506" w:type="dxa"/>
            <w:gridSpan w:val="2"/>
            <w:vMerge/>
            <w:shd w:val="clear" w:color="auto" w:fill="E95324"/>
          </w:tcPr>
          <w:p w14:paraId="09615B82" w14:textId="77777777" w:rsidR="00E63C77" w:rsidRPr="0028429E" w:rsidRDefault="00E63C77" w:rsidP="00A9342F">
            <w:pPr>
              <w:spacing w:before="60" w:after="60"/>
              <w:rPr>
                <w:rFonts w:ascii="Calibri" w:hAnsi="Calibri" w:cs="Calibri"/>
                <w:b/>
              </w:rPr>
            </w:pPr>
          </w:p>
        </w:tc>
        <w:tc>
          <w:tcPr>
            <w:tcW w:w="1984" w:type="dxa"/>
            <w:shd w:val="clear" w:color="auto" w:fill="auto"/>
          </w:tcPr>
          <w:p w14:paraId="77004FFB" w14:textId="77777777" w:rsidR="00E63C77" w:rsidRPr="0028429E" w:rsidRDefault="00983C7A" w:rsidP="00A9342F">
            <w:pPr>
              <w:spacing w:before="60" w:after="60"/>
              <w:rPr>
                <w:rFonts w:ascii="Calibri" w:hAnsi="Calibri" w:cs="Calibri"/>
              </w:rPr>
            </w:pPr>
            <w:r w:rsidRPr="0028429E">
              <w:rPr>
                <w:rFonts w:ascii="Calibri" w:hAnsi="Calibri" w:cs="Calibri"/>
                <w:color w:val="FFFFFF" w:themeColor="background1"/>
              </w:rPr>
              <w:t>No</w:t>
            </w:r>
          </w:p>
        </w:tc>
      </w:tr>
      <w:tr w:rsidR="00A9342F" w:rsidRPr="0028429E" w14:paraId="49814155" w14:textId="77777777" w:rsidTr="002A2AEC">
        <w:trPr>
          <w:trHeight w:val="364"/>
        </w:trPr>
        <w:tc>
          <w:tcPr>
            <w:tcW w:w="10490" w:type="dxa"/>
            <w:gridSpan w:val="3"/>
            <w:shd w:val="clear" w:color="auto" w:fill="E95324"/>
          </w:tcPr>
          <w:p w14:paraId="1AFBD0AD" w14:textId="77777777" w:rsidR="00A9342F" w:rsidRPr="0028429E" w:rsidRDefault="00A9342F" w:rsidP="00106EBB">
            <w:pPr>
              <w:spacing w:before="60" w:after="60"/>
              <w:rPr>
                <w:rFonts w:ascii="Calibri" w:hAnsi="Calibri" w:cs="Calibri"/>
                <w:color w:val="FFFFFF" w:themeColor="background1"/>
              </w:rPr>
            </w:pPr>
            <w:r w:rsidRPr="0028429E">
              <w:rPr>
                <w:rFonts w:ascii="Calibri" w:hAnsi="Calibri" w:cs="Calibri"/>
                <w:color w:val="FFFFFF" w:themeColor="background1"/>
              </w:rPr>
              <w:t>What roles will be able to run reports?</w:t>
            </w:r>
            <w:r w:rsidR="00E86174">
              <w:rPr>
                <w:rFonts w:ascii="Calibri" w:hAnsi="Calibri" w:cs="Calibri"/>
                <w:color w:val="FFFFFF" w:themeColor="background1"/>
              </w:rPr>
              <w:t xml:space="preserve"> E.g. service activity reports, reports on individual people</w:t>
            </w:r>
            <w:r w:rsidR="00221A06">
              <w:rPr>
                <w:rFonts w:ascii="Calibri" w:hAnsi="Calibri" w:cs="Calibri"/>
                <w:color w:val="FFFFFF" w:themeColor="background1"/>
              </w:rPr>
              <w:t>.</w:t>
            </w:r>
          </w:p>
        </w:tc>
      </w:tr>
      <w:tr w:rsidR="00A9342F" w:rsidRPr="0028429E" w14:paraId="3339937D" w14:textId="77777777" w:rsidTr="002A2AEC">
        <w:trPr>
          <w:trHeight w:val="1057"/>
        </w:trPr>
        <w:tc>
          <w:tcPr>
            <w:tcW w:w="10490" w:type="dxa"/>
            <w:gridSpan w:val="3"/>
            <w:shd w:val="clear" w:color="auto" w:fill="auto"/>
          </w:tcPr>
          <w:p w14:paraId="7EB43477" w14:textId="77777777" w:rsidR="00A9342F" w:rsidRPr="00510A92" w:rsidRDefault="00983C7A" w:rsidP="00510A92">
            <w:pPr>
              <w:rPr>
                <w:rFonts w:ascii="Calibri" w:hAnsi="Calibri" w:cs="Calibri"/>
              </w:rPr>
            </w:pPr>
            <w:r>
              <w:rPr>
                <w:rFonts w:ascii="Calibri" w:hAnsi="Calibri" w:cs="Calibri"/>
              </w:rPr>
              <w:t>None</w:t>
            </w:r>
          </w:p>
          <w:p w14:paraId="624DAA38" w14:textId="77777777" w:rsidR="00A9342F" w:rsidRPr="00510A92" w:rsidRDefault="00A9342F" w:rsidP="00510A92">
            <w:pPr>
              <w:rPr>
                <w:rFonts w:ascii="Calibri" w:hAnsi="Calibri" w:cs="Calibri"/>
              </w:rPr>
            </w:pPr>
          </w:p>
          <w:p w14:paraId="5888233F" w14:textId="77777777" w:rsidR="00A9342F" w:rsidRPr="00510A92" w:rsidRDefault="00A9342F" w:rsidP="00510A92">
            <w:pPr>
              <w:rPr>
                <w:rFonts w:ascii="Calibri" w:hAnsi="Calibri" w:cs="Calibri"/>
              </w:rPr>
            </w:pPr>
          </w:p>
          <w:p w14:paraId="79BD2038" w14:textId="77777777" w:rsidR="00970613" w:rsidRPr="00510A92" w:rsidRDefault="00970613" w:rsidP="00510A92">
            <w:pPr>
              <w:rPr>
                <w:rFonts w:ascii="Calibri" w:hAnsi="Calibri" w:cs="Calibri"/>
              </w:rPr>
            </w:pPr>
          </w:p>
          <w:p w14:paraId="6789F99B" w14:textId="77777777" w:rsidR="00970613" w:rsidRPr="0028429E" w:rsidRDefault="00970613" w:rsidP="00A9342F">
            <w:pPr>
              <w:spacing w:before="60" w:after="60"/>
              <w:rPr>
                <w:rFonts w:ascii="Calibri" w:hAnsi="Calibri" w:cs="Calibri"/>
              </w:rPr>
            </w:pPr>
          </w:p>
        </w:tc>
      </w:tr>
      <w:tr w:rsidR="00A9342F" w:rsidRPr="0028429E" w14:paraId="0B915EA0" w14:textId="77777777" w:rsidTr="002A2AEC">
        <w:trPr>
          <w:trHeight w:val="309"/>
        </w:trPr>
        <w:tc>
          <w:tcPr>
            <w:tcW w:w="10490" w:type="dxa"/>
            <w:gridSpan w:val="3"/>
            <w:shd w:val="clear" w:color="auto" w:fill="E95324"/>
          </w:tcPr>
          <w:p w14:paraId="42DBF6A1" w14:textId="77777777" w:rsidR="00A9342F" w:rsidRPr="0028429E" w:rsidRDefault="00A9342F" w:rsidP="00106EBB">
            <w:pPr>
              <w:spacing w:before="60" w:after="60"/>
              <w:rPr>
                <w:rFonts w:ascii="Calibri" w:hAnsi="Calibri" w:cs="Calibri"/>
                <w:color w:val="FFFFFF" w:themeColor="background1"/>
              </w:rPr>
            </w:pPr>
            <w:r w:rsidRPr="0028429E">
              <w:rPr>
                <w:rFonts w:ascii="Calibri" w:hAnsi="Calibri" w:cs="Calibri"/>
                <w:color w:val="FFFFFF" w:themeColor="background1"/>
              </w:rPr>
              <w:t>What roles will receive the report or where will it be published?</w:t>
            </w:r>
          </w:p>
        </w:tc>
      </w:tr>
      <w:tr w:rsidR="00A9342F" w:rsidRPr="0028429E" w14:paraId="4DCDE245" w14:textId="77777777" w:rsidTr="002A2AEC">
        <w:trPr>
          <w:trHeight w:val="776"/>
        </w:trPr>
        <w:tc>
          <w:tcPr>
            <w:tcW w:w="10490" w:type="dxa"/>
            <w:gridSpan w:val="3"/>
            <w:shd w:val="clear" w:color="auto" w:fill="auto"/>
          </w:tcPr>
          <w:p w14:paraId="62E7D553" w14:textId="77777777" w:rsidR="00A9342F" w:rsidRPr="00510A92" w:rsidRDefault="00983C7A" w:rsidP="00510A92">
            <w:pPr>
              <w:rPr>
                <w:rFonts w:ascii="Calibri" w:hAnsi="Calibri" w:cs="Calibri"/>
              </w:rPr>
            </w:pPr>
            <w:r>
              <w:rPr>
                <w:rFonts w:ascii="Calibri" w:hAnsi="Calibri" w:cs="Calibri"/>
              </w:rPr>
              <w:t>N/A</w:t>
            </w:r>
          </w:p>
          <w:p w14:paraId="72EFA9A4" w14:textId="77777777" w:rsidR="00A9342F" w:rsidRPr="00510A92" w:rsidRDefault="00A9342F" w:rsidP="00510A92">
            <w:pPr>
              <w:rPr>
                <w:rFonts w:ascii="Calibri" w:hAnsi="Calibri" w:cs="Calibri"/>
              </w:rPr>
            </w:pPr>
          </w:p>
          <w:p w14:paraId="6F4BE645" w14:textId="77777777" w:rsidR="00A9342F" w:rsidRPr="0028429E" w:rsidRDefault="00A9342F" w:rsidP="00A9342F">
            <w:pPr>
              <w:spacing w:before="60" w:after="60"/>
              <w:rPr>
                <w:rFonts w:ascii="Calibri" w:hAnsi="Calibri" w:cs="Calibri"/>
              </w:rPr>
            </w:pPr>
          </w:p>
        </w:tc>
      </w:tr>
      <w:tr w:rsidR="00A9342F" w:rsidRPr="0028429E" w14:paraId="1B3ED54C" w14:textId="77777777" w:rsidTr="002A2AEC">
        <w:trPr>
          <w:trHeight w:val="612"/>
        </w:trPr>
        <w:tc>
          <w:tcPr>
            <w:tcW w:w="10490" w:type="dxa"/>
            <w:gridSpan w:val="3"/>
            <w:shd w:val="clear" w:color="auto" w:fill="E95324"/>
          </w:tcPr>
          <w:p w14:paraId="6E6E5EFC" w14:textId="77777777" w:rsidR="00A9342F" w:rsidRPr="0028429E" w:rsidRDefault="00A9342F" w:rsidP="00106EBB">
            <w:pPr>
              <w:spacing w:before="60" w:after="60"/>
              <w:rPr>
                <w:rFonts w:ascii="Calibri" w:hAnsi="Calibri" w:cs="Calibri"/>
                <w:color w:val="FFFFFF" w:themeColor="background1"/>
              </w:rPr>
            </w:pPr>
            <w:r w:rsidRPr="0028429E">
              <w:rPr>
                <w:rFonts w:ascii="Calibri" w:hAnsi="Calibri" w:cs="Calibri"/>
                <w:color w:val="FFFFFF" w:themeColor="background1"/>
              </w:rPr>
              <w:t>Will the reports be in person-identifiable, pseudonymised or anonymised format?</w:t>
            </w:r>
          </w:p>
        </w:tc>
      </w:tr>
      <w:tr w:rsidR="00A9342F" w:rsidRPr="0028429E" w14:paraId="3BD0591E" w14:textId="77777777" w:rsidTr="002A2AEC">
        <w:trPr>
          <w:trHeight w:val="1075"/>
        </w:trPr>
        <w:tc>
          <w:tcPr>
            <w:tcW w:w="10490" w:type="dxa"/>
            <w:gridSpan w:val="3"/>
            <w:shd w:val="clear" w:color="auto" w:fill="auto"/>
          </w:tcPr>
          <w:p w14:paraId="54897FE0" w14:textId="77777777" w:rsidR="00A9342F" w:rsidRPr="00510A92" w:rsidRDefault="00983C7A" w:rsidP="00510A92">
            <w:pPr>
              <w:rPr>
                <w:rFonts w:ascii="Calibri" w:hAnsi="Calibri" w:cs="Calibri"/>
              </w:rPr>
            </w:pPr>
            <w:r w:rsidRPr="00983C7A">
              <w:rPr>
                <w:rFonts w:ascii="Calibri" w:hAnsi="Calibri" w:cs="Calibri"/>
              </w:rPr>
              <w:t>N/A</w:t>
            </w:r>
          </w:p>
          <w:p w14:paraId="39FBA837" w14:textId="77777777" w:rsidR="00A9342F" w:rsidRPr="00510A92" w:rsidRDefault="00A9342F" w:rsidP="00510A92">
            <w:pPr>
              <w:rPr>
                <w:rFonts w:ascii="Calibri" w:hAnsi="Calibri" w:cs="Calibri"/>
              </w:rPr>
            </w:pPr>
          </w:p>
          <w:p w14:paraId="067118C8" w14:textId="77777777" w:rsidR="00A9342F" w:rsidRPr="0028429E" w:rsidRDefault="00A9342F" w:rsidP="00A9342F">
            <w:pPr>
              <w:spacing w:before="60" w:after="60"/>
              <w:rPr>
                <w:rFonts w:ascii="Calibri" w:hAnsi="Calibri" w:cs="Calibri"/>
              </w:rPr>
            </w:pPr>
          </w:p>
        </w:tc>
      </w:tr>
      <w:tr w:rsidR="00A9342F" w:rsidRPr="0028429E" w14:paraId="334F77A5" w14:textId="77777777" w:rsidTr="002A2AEC">
        <w:trPr>
          <w:trHeight w:val="627"/>
        </w:trPr>
        <w:tc>
          <w:tcPr>
            <w:tcW w:w="10490" w:type="dxa"/>
            <w:gridSpan w:val="3"/>
            <w:shd w:val="clear" w:color="auto" w:fill="E95324"/>
          </w:tcPr>
          <w:p w14:paraId="42F7B109" w14:textId="77777777" w:rsidR="00A9342F" w:rsidRPr="0028429E" w:rsidRDefault="00A9342F" w:rsidP="00106EBB">
            <w:pPr>
              <w:spacing w:before="60" w:after="60"/>
              <w:rPr>
                <w:rFonts w:ascii="Calibri" w:hAnsi="Calibri" w:cs="Calibri"/>
              </w:rPr>
            </w:pPr>
            <w:r w:rsidRPr="0028429E">
              <w:rPr>
                <w:rFonts w:ascii="Calibri" w:hAnsi="Calibri" w:cs="Calibri"/>
                <w:color w:val="FFFFFF" w:themeColor="background1"/>
              </w:rPr>
              <w:t>Will the reports be in sensitive or redacted format (removing anything which is sensitive) format?</w:t>
            </w:r>
          </w:p>
        </w:tc>
      </w:tr>
      <w:tr w:rsidR="00A9342F" w:rsidRPr="0028429E" w14:paraId="454818DC" w14:textId="77777777" w:rsidTr="002A2AEC">
        <w:trPr>
          <w:trHeight w:val="804"/>
        </w:trPr>
        <w:tc>
          <w:tcPr>
            <w:tcW w:w="10490" w:type="dxa"/>
            <w:gridSpan w:val="3"/>
            <w:shd w:val="clear" w:color="auto" w:fill="auto"/>
          </w:tcPr>
          <w:p w14:paraId="0AADB276" w14:textId="77777777" w:rsidR="00A9342F" w:rsidRPr="00510A92" w:rsidRDefault="00983C7A" w:rsidP="00510A92">
            <w:pPr>
              <w:ind w:left="34"/>
              <w:rPr>
                <w:rFonts w:ascii="Calibri" w:hAnsi="Calibri" w:cs="Calibri"/>
              </w:rPr>
            </w:pPr>
            <w:r w:rsidRPr="00983C7A">
              <w:rPr>
                <w:rFonts w:ascii="Calibri" w:hAnsi="Calibri" w:cs="Calibri"/>
              </w:rPr>
              <w:t>N/A</w:t>
            </w:r>
          </w:p>
          <w:p w14:paraId="44A41137" w14:textId="77777777" w:rsidR="00A9342F" w:rsidRPr="00510A92" w:rsidRDefault="00A9342F" w:rsidP="00510A92">
            <w:pPr>
              <w:ind w:left="34"/>
              <w:rPr>
                <w:rFonts w:ascii="Calibri" w:hAnsi="Calibri" w:cs="Calibri"/>
              </w:rPr>
            </w:pPr>
          </w:p>
          <w:p w14:paraId="6535353C" w14:textId="77777777" w:rsidR="00A9342F" w:rsidRPr="0028429E" w:rsidRDefault="00A9342F" w:rsidP="00A9342F">
            <w:pPr>
              <w:spacing w:before="60" w:after="60"/>
              <w:ind w:left="360"/>
              <w:rPr>
                <w:rFonts w:ascii="Calibri" w:hAnsi="Calibri" w:cs="Calibri"/>
              </w:rPr>
            </w:pPr>
          </w:p>
        </w:tc>
      </w:tr>
      <w:tr w:rsidR="00A9342F" w:rsidRPr="0028429E" w14:paraId="0012FF65" w14:textId="77777777" w:rsidTr="002A2AEC">
        <w:trPr>
          <w:trHeight w:val="234"/>
        </w:trPr>
        <w:tc>
          <w:tcPr>
            <w:tcW w:w="7853" w:type="dxa"/>
            <w:vMerge w:val="restart"/>
            <w:shd w:val="clear" w:color="auto" w:fill="E95324"/>
            <w:vAlign w:val="center"/>
          </w:tcPr>
          <w:p w14:paraId="79EE967F" w14:textId="77777777" w:rsidR="00A9342F" w:rsidRPr="0028429E" w:rsidRDefault="00A9342F" w:rsidP="00A9342F">
            <w:pPr>
              <w:spacing w:before="60" w:after="60"/>
              <w:rPr>
                <w:rFonts w:ascii="Calibri" w:hAnsi="Calibri" w:cs="Calibri"/>
                <w:color w:val="FFFFFF" w:themeColor="background1"/>
              </w:rPr>
            </w:pPr>
            <w:r w:rsidRPr="0028429E">
              <w:rPr>
                <w:rFonts w:ascii="Calibri" w:hAnsi="Calibri" w:cs="Calibri"/>
                <w:color w:val="FFFFFF" w:themeColor="background1"/>
              </w:rPr>
              <w:t>If this new/revised function should stop, are there plans in place for how the information will be retained / archived/ transferred or disposed of?</w:t>
            </w:r>
          </w:p>
        </w:tc>
        <w:tc>
          <w:tcPr>
            <w:tcW w:w="2637" w:type="dxa"/>
            <w:gridSpan w:val="2"/>
            <w:shd w:val="clear" w:color="auto" w:fill="E95324"/>
          </w:tcPr>
          <w:p w14:paraId="51107987" w14:textId="77777777" w:rsidR="00A9342F" w:rsidRPr="0028429E" w:rsidRDefault="00A9342F" w:rsidP="00A9342F">
            <w:pPr>
              <w:spacing w:before="60" w:after="60"/>
              <w:jc w:val="center"/>
              <w:rPr>
                <w:rFonts w:ascii="Calibri" w:hAnsi="Calibri" w:cs="Calibri"/>
                <w:color w:val="FFFFFF" w:themeColor="background1"/>
              </w:rPr>
            </w:pPr>
            <w:r w:rsidRPr="0028429E">
              <w:rPr>
                <w:rFonts w:ascii="Calibri" w:hAnsi="Calibri" w:cs="Calibri"/>
                <w:color w:val="FFFFFF" w:themeColor="background1"/>
              </w:rPr>
              <w:t>Yes/No</w:t>
            </w:r>
          </w:p>
        </w:tc>
      </w:tr>
      <w:tr w:rsidR="00A9342F" w:rsidRPr="0028429E" w14:paraId="25CF2E57" w14:textId="77777777" w:rsidTr="002A2AEC">
        <w:trPr>
          <w:trHeight w:val="621"/>
        </w:trPr>
        <w:tc>
          <w:tcPr>
            <w:tcW w:w="7853" w:type="dxa"/>
            <w:vMerge/>
            <w:shd w:val="clear" w:color="auto" w:fill="E95324"/>
          </w:tcPr>
          <w:p w14:paraId="73DC86E0" w14:textId="77777777" w:rsidR="00A9342F" w:rsidRPr="0028429E" w:rsidRDefault="00A9342F" w:rsidP="00A9342F">
            <w:pPr>
              <w:spacing w:before="60" w:after="60"/>
              <w:rPr>
                <w:rFonts w:ascii="Calibri" w:hAnsi="Calibri" w:cs="Calibri"/>
                <w:b/>
              </w:rPr>
            </w:pPr>
          </w:p>
        </w:tc>
        <w:tc>
          <w:tcPr>
            <w:tcW w:w="2637" w:type="dxa"/>
            <w:gridSpan w:val="2"/>
            <w:shd w:val="clear" w:color="auto" w:fill="auto"/>
          </w:tcPr>
          <w:p w14:paraId="6E2F40A0" w14:textId="77777777" w:rsidR="00A9342F" w:rsidRPr="0028429E" w:rsidRDefault="00983C7A" w:rsidP="00A9342F">
            <w:pPr>
              <w:spacing w:before="60" w:after="60"/>
              <w:rPr>
                <w:rFonts w:ascii="Calibri" w:hAnsi="Calibri" w:cs="Calibri"/>
              </w:rPr>
            </w:pPr>
            <w:r w:rsidRPr="00983C7A">
              <w:rPr>
                <w:rFonts w:ascii="Calibri" w:hAnsi="Calibri" w:cs="Calibri"/>
              </w:rPr>
              <w:t>N/A</w:t>
            </w:r>
          </w:p>
        </w:tc>
      </w:tr>
      <w:tr w:rsidR="006704A9" w:rsidRPr="006E4C20" w14:paraId="5A9B48B0" w14:textId="77777777" w:rsidTr="002A2AEC">
        <w:trPr>
          <w:trHeight w:val="621"/>
        </w:trPr>
        <w:tc>
          <w:tcPr>
            <w:tcW w:w="10490" w:type="dxa"/>
            <w:gridSpan w:val="3"/>
            <w:shd w:val="clear" w:color="auto" w:fill="E95324"/>
          </w:tcPr>
          <w:p w14:paraId="18318EF5" w14:textId="77777777" w:rsidR="006704A9" w:rsidRPr="006E4C20" w:rsidRDefault="006704A9" w:rsidP="006704A9">
            <w:pPr>
              <w:spacing w:after="200" w:line="276" w:lineRule="auto"/>
              <w:rPr>
                <w:rFonts w:ascii="Calibri" w:eastAsia="Calibri" w:hAnsi="Calibri" w:cs="Times New Roman"/>
                <w:color w:val="FFFFFF" w:themeColor="background1"/>
              </w:rPr>
            </w:pPr>
            <w:r w:rsidRPr="006E4C20">
              <w:rPr>
                <w:rFonts w:ascii="Calibri" w:eastAsia="Calibri" w:hAnsi="Calibri" w:cs="Times New Roman"/>
                <w:color w:val="FFFFFF" w:themeColor="background1"/>
              </w:rPr>
              <w:t>What plans are in place in relation to the internal reporting of a personal data breach?</w:t>
            </w:r>
          </w:p>
          <w:p w14:paraId="40460E31" w14:textId="77777777" w:rsidR="006704A9" w:rsidRPr="000522DF" w:rsidRDefault="006704A9" w:rsidP="006704A9">
            <w:pPr>
              <w:spacing w:before="60" w:after="60"/>
              <w:rPr>
                <w:rFonts w:ascii="Calibri" w:hAnsi="Calibri" w:cs="Calibri"/>
                <w:color w:val="FFFFFF" w:themeColor="background1"/>
              </w:rPr>
            </w:pPr>
            <w:r w:rsidRPr="000522DF">
              <w:rPr>
                <w:rFonts w:ascii="Calibri" w:eastAsia="Calibri" w:hAnsi="Calibri" w:cs="Times New Roman"/>
                <w:color w:val="FFFFFF" w:themeColor="background1"/>
              </w:rPr>
              <w:t>(NB Unless the personal data breach is unlikely to result in a risk to the rights and freedoms of the individual(s), it will normally need to be reported to the ICO within 72 hours.)</w:t>
            </w:r>
          </w:p>
        </w:tc>
      </w:tr>
      <w:tr w:rsidR="006704A9" w:rsidRPr="006E4C20" w14:paraId="678ADE68" w14:textId="77777777" w:rsidTr="002A2AEC">
        <w:trPr>
          <w:trHeight w:val="621"/>
        </w:trPr>
        <w:tc>
          <w:tcPr>
            <w:tcW w:w="10490" w:type="dxa"/>
            <w:gridSpan w:val="3"/>
            <w:shd w:val="clear" w:color="auto" w:fill="auto"/>
          </w:tcPr>
          <w:p w14:paraId="12406E71" w14:textId="77777777" w:rsidR="006704A9" w:rsidRPr="0026375C" w:rsidRDefault="006704A9" w:rsidP="0026375C">
            <w:pPr>
              <w:rPr>
                <w:rFonts w:ascii="Calibri" w:hAnsi="Calibri" w:cs="Calibri"/>
              </w:rPr>
            </w:pPr>
          </w:p>
          <w:p w14:paraId="4CD9AB1C" w14:textId="77777777" w:rsidR="001B4922" w:rsidRPr="0026375C" w:rsidRDefault="001B4922" w:rsidP="0026375C">
            <w:pPr>
              <w:rPr>
                <w:rFonts w:ascii="Calibri" w:hAnsi="Calibri" w:cs="Calibri"/>
              </w:rPr>
            </w:pPr>
          </w:p>
          <w:p w14:paraId="558624A4" w14:textId="77777777" w:rsidR="001B4922" w:rsidRPr="0026375C" w:rsidRDefault="001B4922" w:rsidP="0026375C">
            <w:pPr>
              <w:rPr>
                <w:rFonts w:ascii="Calibri" w:hAnsi="Calibri" w:cs="Calibri"/>
              </w:rPr>
            </w:pPr>
          </w:p>
          <w:p w14:paraId="16388EC2" w14:textId="77777777" w:rsidR="001B4922" w:rsidRPr="0026375C" w:rsidRDefault="001B4922" w:rsidP="0026375C">
            <w:pPr>
              <w:rPr>
                <w:rFonts w:ascii="Calibri" w:hAnsi="Calibri" w:cs="Calibri"/>
              </w:rPr>
            </w:pPr>
          </w:p>
          <w:p w14:paraId="12C96087" w14:textId="77777777" w:rsidR="001B4922" w:rsidRDefault="001B4922" w:rsidP="0026375C">
            <w:pPr>
              <w:rPr>
                <w:rFonts w:ascii="Calibri" w:hAnsi="Calibri" w:cs="Calibri"/>
              </w:rPr>
            </w:pPr>
          </w:p>
          <w:p w14:paraId="5288C96C" w14:textId="77777777" w:rsidR="0026375C" w:rsidRDefault="0026375C" w:rsidP="0026375C">
            <w:pPr>
              <w:rPr>
                <w:rFonts w:ascii="Calibri" w:hAnsi="Calibri" w:cs="Calibri"/>
              </w:rPr>
            </w:pPr>
          </w:p>
          <w:p w14:paraId="64A41EC8" w14:textId="77777777" w:rsidR="0026375C" w:rsidRPr="0026375C" w:rsidRDefault="0026375C" w:rsidP="0026375C">
            <w:pPr>
              <w:rPr>
                <w:rFonts w:ascii="Calibri" w:hAnsi="Calibri" w:cs="Calibri"/>
              </w:rPr>
            </w:pPr>
          </w:p>
          <w:p w14:paraId="073DC3BD" w14:textId="77777777" w:rsidR="001B4922" w:rsidRPr="006E4C20" w:rsidRDefault="001B4922" w:rsidP="00A9342F">
            <w:pPr>
              <w:spacing w:before="60" w:after="60"/>
              <w:rPr>
                <w:rFonts w:ascii="Calibri" w:hAnsi="Calibri" w:cs="Calibri"/>
              </w:rPr>
            </w:pPr>
          </w:p>
        </w:tc>
      </w:tr>
      <w:tr w:rsidR="006704A9" w:rsidRPr="006E4C20" w14:paraId="789138BA" w14:textId="77777777" w:rsidTr="002A2AEC">
        <w:trPr>
          <w:trHeight w:val="621"/>
        </w:trPr>
        <w:tc>
          <w:tcPr>
            <w:tcW w:w="10490" w:type="dxa"/>
            <w:gridSpan w:val="3"/>
            <w:shd w:val="clear" w:color="auto" w:fill="E95324"/>
          </w:tcPr>
          <w:p w14:paraId="55833730" w14:textId="77777777" w:rsidR="006704A9" w:rsidRPr="006E4C20" w:rsidRDefault="006704A9" w:rsidP="006704A9">
            <w:pPr>
              <w:spacing w:after="200" w:line="276" w:lineRule="auto"/>
              <w:rPr>
                <w:rFonts w:ascii="Calibri" w:eastAsia="Calibri" w:hAnsi="Calibri" w:cs="Times New Roman"/>
                <w:color w:val="FFFFFF" w:themeColor="background1"/>
              </w:rPr>
            </w:pPr>
            <w:r w:rsidRPr="006E4C20">
              <w:rPr>
                <w:rFonts w:ascii="Calibri" w:eastAsia="Calibri" w:hAnsi="Calibri" w:cs="Times New Roman"/>
                <w:color w:val="FFFFFF" w:themeColor="background1"/>
              </w:rPr>
              <w:lastRenderedPageBreak/>
              <w:t>What plans are in place in relation to the notification of data subjects should there be a personal data breach?</w:t>
            </w:r>
          </w:p>
          <w:p w14:paraId="25E90C7F" w14:textId="77777777" w:rsidR="006704A9" w:rsidRPr="006E4C20" w:rsidRDefault="006704A9" w:rsidP="006704A9">
            <w:pPr>
              <w:spacing w:before="60" w:after="60"/>
              <w:rPr>
                <w:rFonts w:ascii="Calibri" w:hAnsi="Calibri" w:cs="Calibri"/>
                <w:color w:val="FFFFFF" w:themeColor="background1"/>
              </w:rPr>
            </w:pPr>
            <w:r w:rsidRPr="006E4C20">
              <w:rPr>
                <w:rFonts w:ascii="Calibri" w:eastAsia="Calibri" w:hAnsi="Calibri" w:cs="Times New Roman"/>
                <w:color w:val="FFFFFF" w:themeColor="background1"/>
              </w:rPr>
              <w:t>(NB Where a personal data breach is likely to result in a high risk to the rights and freedoms of the individual(s), they should be notified as soon as reasonably feasible and provided with any recommendations to mitigate potential adverse effects.)</w:t>
            </w:r>
          </w:p>
        </w:tc>
      </w:tr>
      <w:tr w:rsidR="006704A9" w:rsidRPr="006E4C20" w14:paraId="32E4D3D1" w14:textId="77777777" w:rsidTr="002A2AEC">
        <w:trPr>
          <w:trHeight w:val="621"/>
        </w:trPr>
        <w:tc>
          <w:tcPr>
            <w:tcW w:w="10490" w:type="dxa"/>
            <w:gridSpan w:val="3"/>
            <w:shd w:val="clear" w:color="auto" w:fill="auto"/>
          </w:tcPr>
          <w:p w14:paraId="763A3A8B" w14:textId="77777777" w:rsidR="00F54D0B" w:rsidRPr="006E4C20" w:rsidRDefault="00F54D0B" w:rsidP="0026375C">
            <w:pPr>
              <w:rPr>
                <w:rFonts w:ascii="Calibri" w:hAnsi="Calibri" w:cs="Calibri"/>
              </w:rPr>
            </w:pPr>
          </w:p>
        </w:tc>
      </w:tr>
    </w:tbl>
    <w:p w14:paraId="0F9ED35E" w14:textId="77777777" w:rsidR="006704A9" w:rsidRPr="0065114A" w:rsidRDefault="006704A9"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bookmarkStart w:id="7" w:name="_Hlk531168746"/>
      <w:r w:rsidRPr="0065114A">
        <w:rPr>
          <w:rFonts w:ascii="Calibri" w:eastAsia="Times New Roman" w:hAnsi="Calibri" w:cs="Times New Roman"/>
          <w:b/>
          <w:color w:val="00A499"/>
          <w:sz w:val="32"/>
          <w:szCs w:val="32"/>
        </w:rPr>
        <w:t>Business continuity planning</w:t>
      </w:r>
    </w:p>
    <w:tbl>
      <w:tblPr>
        <w:tblStyle w:val="TableGrid3"/>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4621"/>
        <w:gridCol w:w="5835"/>
      </w:tblGrid>
      <w:tr w:rsidR="006704A9" w:rsidRPr="006E4C20" w14:paraId="460EDE9F" w14:textId="77777777" w:rsidTr="002A2AEC">
        <w:tc>
          <w:tcPr>
            <w:tcW w:w="4621" w:type="dxa"/>
            <w:shd w:val="clear" w:color="auto" w:fill="E95324"/>
          </w:tcPr>
          <w:bookmarkEnd w:id="7"/>
          <w:p w14:paraId="5B1F79D7" w14:textId="77777777" w:rsidR="006704A9" w:rsidRPr="006E4C20" w:rsidRDefault="006704A9" w:rsidP="006704A9">
            <w:pPr>
              <w:rPr>
                <w:rFonts w:ascii="Calibri" w:eastAsia="Calibri" w:hAnsi="Calibri" w:cs="Times New Roman"/>
                <w:b/>
                <w:color w:val="FFFFFF" w:themeColor="background1"/>
              </w:rPr>
            </w:pPr>
            <w:r w:rsidRPr="006E4C20">
              <w:rPr>
                <w:rFonts w:ascii="Calibri" w:eastAsia="Calibri" w:hAnsi="Calibri" w:cs="Times New Roman"/>
                <w:color w:val="FFFFFF" w:themeColor="background1"/>
              </w:rPr>
              <w:t>How will the personal data be restored in a timely manner in the event of a physical or technical incident?</w:t>
            </w:r>
          </w:p>
        </w:tc>
        <w:tc>
          <w:tcPr>
            <w:tcW w:w="5835" w:type="dxa"/>
          </w:tcPr>
          <w:p w14:paraId="61920BE3" w14:textId="77777777" w:rsidR="003806F2" w:rsidRPr="003806F2" w:rsidRDefault="003806F2" w:rsidP="003806F2">
            <w:pPr>
              <w:rPr>
                <w:rFonts w:ascii="Calibri" w:eastAsia="Calibri" w:hAnsi="Calibri" w:cs="Times New Roman"/>
              </w:rPr>
            </w:pPr>
            <w:r w:rsidRPr="003806F2">
              <w:rPr>
                <w:rFonts w:ascii="Calibri" w:eastAsia="Calibri" w:hAnsi="Calibri" w:cs="Times New Roman"/>
              </w:rPr>
              <w:t xml:space="preserve">Edenbridge Healthcare Information Security Continuity Plan is produced by </w:t>
            </w:r>
            <w:r w:rsidR="00974504" w:rsidRPr="00974504">
              <w:rPr>
                <w:rFonts w:ascii="Calibri" w:eastAsia="Calibri" w:hAnsi="Calibri" w:cs="Times New Roman"/>
              </w:rPr>
              <w:t xml:space="preserve">Edenbridge Healthcare </w:t>
            </w:r>
            <w:r w:rsidRPr="003806F2">
              <w:rPr>
                <w:rFonts w:ascii="Calibri" w:eastAsia="Calibri" w:hAnsi="Calibri" w:cs="Times New Roman"/>
              </w:rPr>
              <w:t>Senior Management Team and reflects considered plans that ensure information security continuity in the event of any of the occurrences identified in the Information Security Continuity Risk Assessment process. All critical information security processes are identified in the plan, together with the responsibilities for restoration of service in the event of a continuity event.</w:t>
            </w:r>
          </w:p>
          <w:p w14:paraId="3ADEFB0D" w14:textId="77777777" w:rsidR="003806F2" w:rsidRPr="003806F2" w:rsidRDefault="003806F2" w:rsidP="003806F2">
            <w:pPr>
              <w:rPr>
                <w:rFonts w:ascii="Calibri" w:eastAsia="Calibri" w:hAnsi="Calibri" w:cs="Times New Roman"/>
              </w:rPr>
            </w:pPr>
            <w:r w:rsidRPr="003806F2">
              <w:rPr>
                <w:rFonts w:ascii="Calibri" w:eastAsia="Calibri" w:hAnsi="Calibri" w:cs="Times New Roman"/>
              </w:rPr>
              <w:t>The plan identifies the extent – for each of the critical services – to which service interruption is allowed before the continuity plan is invoked.</w:t>
            </w:r>
          </w:p>
          <w:p w14:paraId="1751F7AB" w14:textId="77777777" w:rsidR="006704A9" w:rsidRDefault="003806F2" w:rsidP="003806F2">
            <w:pPr>
              <w:rPr>
                <w:rFonts w:ascii="Calibri" w:eastAsia="Calibri" w:hAnsi="Calibri" w:cs="Times New Roman"/>
              </w:rPr>
            </w:pPr>
            <w:r w:rsidRPr="003806F2">
              <w:rPr>
                <w:rFonts w:ascii="Calibri" w:eastAsia="Calibri" w:hAnsi="Calibri" w:cs="Times New Roman"/>
              </w:rPr>
              <w:t>Information security continuity plans are verified, reviewed and evaluated in accordance with our internal audit and review procedures.</w:t>
            </w:r>
          </w:p>
          <w:p w14:paraId="3E971BB6" w14:textId="77777777" w:rsidR="003806F2" w:rsidRPr="0026375C" w:rsidRDefault="00A40312" w:rsidP="00A40312">
            <w:pPr>
              <w:rPr>
                <w:rFonts w:ascii="Calibri" w:eastAsia="Calibri" w:hAnsi="Calibri" w:cs="Times New Roman"/>
              </w:rPr>
            </w:pPr>
            <w:r>
              <w:rPr>
                <w:rFonts w:ascii="Calibri" w:eastAsia="Calibri" w:hAnsi="Calibri" w:cs="Times New Roman"/>
              </w:rPr>
              <w:t xml:space="preserve">In the event of any physical or technical the Principal Clinical System remains the authoritative source of information and where necessary can be reextracted from the Principal Clinical System to APEX. </w:t>
            </w:r>
          </w:p>
        </w:tc>
      </w:tr>
    </w:tbl>
    <w:p w14:paraId="437F5ADE" w14:textId="77777777" w:rsidR="006E4C20" w:rsidRPr="0065114A" w:rsidRDefault="006E4C20"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bookmarkStart w:id="8" w:name="_Hlk531169055"/>
      <w:r w:rsidRPr="0065114A">
        <w:rPr>
          <w:rFonts w:ascii="Calibri" w:eastAsia="Times New Roman" w:hAnsi="Calibri" w:cs="Times New Roman"/>
          <w:b/>
          <w:color w:val="00A499"/>
          <w:sz w:val="32"/>
          <w:szCs w:val="32"/>
        </w:rPr>
        <w:t>Direct marketing</w:t>
      </w:r>
      <w:bookmarkEnd w:id="8"/>
      <w:r w:rsidRPr="0065114A">
        <w:rPr>
          <w:rFonts w:ascii="Calibri" w:eastAsia="Times New Roman" w:hAnsi="Calibri" w:cs="Times New Roman"/>
          <w:b/>
          <w:color w:val="00A499"/>
          <w:sz w:val="32"/>
          <w:szCs w:val="32"/>
        </w:rPr>
        <w:footnoteReference w:id="9"/>
      </w:r>
    </w:p>
    <w:tbl>
      <w:tblPr>
        <w:tblStyle w:val="TableGrid4"/>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4621"/>
        <w:gridCol w:w="2310"/>
        <w:gridCol w:w="3525"/>
      </w:tblGrid>
      <w:tr w:rsidR="006E4C20" w:rsidRPr="006E4C20" w14:paraId="291C2038" w14:textId="77777777" w:rsidTr="002A2AEC">
        <w:tc>
          <w:tcPr>
            <w:tcW w:w="4621" w:type="dxa"/>
            <w:shd w:val="clear" w:color="auto" w:fill="E95324"/>
          </w:tcPr>
          <w:p w14:paraId="07CDE014" w14:textId="77777777" w:rsidR="006E4C20" w:rsidRPr="000522DF" w:rsidRDefault="006E4C20" w:rsidP="006E4C20">
            <w:pPr>
              <w:rPr>
                <w:rFonts w:ascii="Calibri" w:eastAsia="Calibri" w:hAnsi="Calibri" w:cs="Times New Roman"/>
                <w:b/>
                <w:color w:val="FFFFFF" w:themeColor="background1"/>
              </w:rPr>
            </w:pPr>
            <w:r w:rsidRPr="000522DF">
              <w:rPr>
                <w:rFonts w:ascii="Calibri" w:eastAsia="Calibri" w:hAnsi="Calibri" w:cs="Times New Roman"/>
                <w:color w:val="FFFFFF" w:themeColor="background1"/>
              </w:rPr>
              <w:t>Will any personal data be processed for direct marketing purposes?</w:t>
            </w:r>
          </w:p>
        </w:tc>
        <w:tc>
          <w:tcPr>
            <w:tcW w:w="2310" w:type="dxa"/>
            <w:shd w:val="clear" w:color="auto" w:fill="E95324"/>
          </w:tcPr>
          <w:p w14:paraId="001A0230" w14:textId="77777777" w:rsidR="006E4C20" w:rsidRPr="0026375C" w:rsidRDefault="006E4C20" w:rsidP="0026375C">
            <w:pPr>
              <w:rPr>
                <w:rFonts w:ascii="Calibri" w:eastAsia="Calibri" w:hAnsi="Calibri" w:cs="Times New Roman"/>
              </w:rPr>
            </w:pPr>
            <w:r w:rsidRPr="0026375C">
              <w:rPr>
                <w:rFonts w:ascii="Calibri" w:eastAsia="Calibri" w:hAnsi="Calibri" w:cs="Times New Roman"/>
              </w:rPr>
              <w:br/>
            </w:r>
          </w:p>
        </w:tc>
        <w:tc>
          <w:tcPr>
            <w:tcW w:w="3525" w:type="dxa"/>
            <w:shd w:val="clear" w:color="auto" w:fill="auto"/>
          </w:tcPr>
          <w:p w14:paraId="00D29148" w14:textId="77777777" w:rsidR="006E4C20" w:rsidRPr="0026375C" w:rsidRDefault="00974504" w:rsidP="0026375C">
            <w:pPr>
              <w:rPr>
                <w:rFonts w:ascii="Calibri" w:eastAsia="Calibri" w:hAnsi="Calibri" w:cs="Times New Roman"/>
              </w:rPr>
            </w:pPr>
            <w:r w:rsidRPr="00BE4825">
              <w:rPr>
                <w:rFonts w:ascii="Calibri" w:eastAsia="Calibri" w:hAnsi="Calibri" w:cs="Times New Roman"/>
                <w:color w:val="FFFFFF" w:themeColor="background1"/>
              </w:rPr>
              <w:t>No</w:t>
            </w:r>
          </w:p>
        </w:tc>
      </w:tr>
      <w:tr w:rsidR="006E4C20" w:rsidRPr="006E4C20" w14:paraId="37FA59E4" w14:textId="77777777" w:rsidTr="002A2AEC">
        <w:tc>
          <w:tcPr>
            <w:tcW w:w="4621" w:type="dxa"/>
            <w:shd w:val="clear" w:color="auto" w:fill="E95324"/>
          </w:tcPr>
          <w:p w14:paraId="370CDAE0" w14:textId="77777777" w:rsidR="006E4C20" w:rsidRPr="000522DF" w:rsidRDefault="006E4C20" w:rsidP="006E4C20">
            <w:pPr>
              <w:rPr>
                <w:rFonts w:ascii="Calibri" w:eastAsia="Calibri" w:hAnsi="Calibri" w:cs="Times New Roman"/>
                <w:color w:val="FFFFFF" w:themeColor="background1"/>
              </w:rPr>
            </w:pPr>
            <w:r w:rsidRPr="000522DF">
              <w:rPr>
                <w:rFonts w:ascii="Calibri" w:eastAsia="Calibri" w:hAnsi="Calibri" w:cs="Times New Roman"/>
                <w:color w:val="FFFFFF" w:themeColor="background1"/>
              </w:rPr>
              <w:t>If Yes, please describe how the proposed direct marketing will take place:</w:t>
            </w:r>
          </w:p>
        </w:tc>
        <w:tc>
          <w:tcPr>
            <w:tcW w:w="5835" w:type="dxa"/>
            <w:gridSpan w:val="2"/>
          </w:tcPr>
          <w:p w14:paraId="033589F6" w14:textId="77777777" w:rsidR="00F54D0B" w:rsidRPr="0026375C" w:rsidRDefault="00974504" w:rsidP="0026375C">
            <w:pPr>
              <w:rPr>
                <w:rFonts w:ascii="Calibri" w:eastAsia="Calibri" w:hAnsi="Calibri" w:cs="Times New Roman"/>
              </w:rPr>
            </w:pPr>
            <w:r>
              <w:rPr>
                <w:rFonts w:ascii="Calibri" w:eastAsia="Calibri" w:hAnsi="Calibri" w:cs="Times New Roman"/>
              </w:rPr>
              <w:t>N/A</w:t>
            </w:r>
          </w:p>
        </w:tc>
      </w:tr>
    </w:tbl>
    <w:p w14:paraId="1A574A29" w14:textId="77777777" w:rsidR="006E4C20" w:rsidRPr="0065114A" w:rsidRDefault="006E4C20"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r w:rsidRPr="0065114A">
        <w:rPr>
          <w:rFonts w:ascii="Calibri" w:eastAsia="Times New Roman" w:hAnsi="Calibri" w:cs="Times New Roman"/>
          <w:b/>
          <w:color w:val="00A499"/>
          <w:sz w:val="32"/>
          <w:szCs w:val="32"/>
        </w:rPr>
        <w:t>Automated processing</w:t>
      </w:r>
    </w:p>
    <w:tbl>
      <w:tblPr>
        <w:tblStyle w:val="TableGrid5"/>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4621"/>
        <w:gridCol w:w="2310"/>
        <w:gridCol w:w="3525"/>
      </w:tblGrid>
      <w:tr w:rsidR="006E4C20" w:rsidRPr="006E4C20" w14:paraId="720E592B" w14:textId="77777777" w:rsidTr="002A2AEC">
        <w:tc>
          <w:tcPr>
            <w:tcW w:w="4621" w:type="dxa"/>
            <w:shd w:val="clear" w:color="auto" w:fill="E95324"/>
          </w:tcPr>
          <w:p w14:paraId="21C4D892" w14:textId="77777777" w:rsidR="006E4C20" w:rsidRPr="000522DF" w:rsidRDefault="006E4C20" w:rsidP="006E4C20">
            <w:pPr>
              <w:rPr>
                <w:rFonts w:ascii="Calibri" w:eastAsia="Calibri" w:hAnsi="Calibri" w:cs="Times New Roman"/>
                <w:b/>
                <w:color w:val="FFFFFF" w:themeColor="background1"/>
              </w:rPr>
            </w:pPr>
            <w:r w:rsidRPr="000522DF">
              <w:rPr>
                <w:rFonts w:ascii="Calibri" w:eastAsia="Calibri" w:hAnsi="Calibri" w:cs="Times New Roman"/>
                <w:color w:val="FFFFFF" w:themeColor="background1"/>
              </w:rPr>
              <w:t xml:space="preserve">Will the processing result in a decision being made about the data subject solely </w:t>
            </w:r>
            <w:r w:rsidR="006E204F" w:rsidRPr="000522DF">
              <w:rPr>
                <w:rFonts w:ascii="Calibri" w:eastAsia="Calibri" w:hAnsi="Calibri" w:cs="Times New Roman"/>
                <w:color w:val="FFFFFF" w:themeColor="background1"/>
              </w:rPr>
              <w:t>because of</w:t>
            </w:r>
            <w:r w:rsidRPr="000522DF">
              <w:rPr>
                <w:rFonts w:ascii="Calibri" w:eastAsia="Calibri" w:hAnsi="Calibri" w:cs="Times New Roman"/>
                <w:color w:val="FFFFFF" w:themeColor="background1"/>
              </w:rPr>
              <w:t xml:space="preserve"> automated processing</w:t>
            </w:r>
            <w:r w:rsidRPr="000522DF">
              <w:rPr>
                <w:rFonts w:ascii="Calibri" w:eastAsia="Calibri" w:hAnsi="Calibri" w:cs="Times New Roman"/>
                <w:color w:val="FFFFFF" w:themeColor="background1"/>
                <w:vertAlign w:val="superscript"/>
              </w:rPr>
              <w:footnoteReference w:id="10"/>
            </w:r>
            <w:r w:rsidRPr="000522DF">
              <w:rPr>
                <w:rFonts w:ascii="Calibri" w:eastAsia="Calibri" w:hAnsi="Calibri" w:cs="Times New Roman"/>
                <w:color w:val="FFFFFF" w:themeColor="background1"/>
              </w:rPr>
              <w:t xml:space="preserve"> (including profiling</w:t>
            </w:r>
            <w:r w:rsidRPr="000522DF">
              <w:rPr>
                <w:rFonts w:ascii="Calibri" w:eastAsia="Calibri" w:hAnsi="Calibri" w:cs="Times New Roman"/>
                <w:color w:val="FFFFFF" w:themeColor="background1"/>
                <w:vertAlign w:val="superscript"/>
              </w:rPr>
              <w:footnoteReference w:id="11"/>
            </w:r>
            <w:r w:rsidRPr="000522DF">
              <w:rPr>
                <w:rFonts w:ascii="Calibri" w:eastAsia="Calibri" w:hAnsi="Calibri" w:cs="Times New Roman"/>
                <w:color w:val="FFFFFF" w:themeColor="background1"/>
              </w:rPr>
              <w:t>)?</w:t>
            </w:r>
          </w:p>
        </w:tc>
        <w:tc>
          <w:tcPr>
            <w:tcW w:w="2310" w:type="dxa"/>
            <w:shd w:val="clear" w:color="auto" w:fill="E95324"/>
          </w:tcPr>
          <w:p w14:paraId="17B50C11" w14:textId="77777777" w:rsidR="006E4C20" w:rsidRPr="000522DF" w:rsidRDefault="006E4C20" w:rsidP="002A2AEC">
            <w:pPr>
              <w:jc w:val="right"/>
              <w:rPr>
                <w:rFonts w:ascii="Calibri" w:eastAsia="Calibri" w:hAnsi="Calibri" w:cs="Times New Roman"/>
                <w:color w:val="FFFFFF" w:themeColor="background1"/>
              </w:rPr>
            </w:pPr>
            <w:r w:rsidRPr="000522DF">
              <w:rPr>
                <w:rFonts w:ascii="Calibri" w:eastAsia="Calibri" w:hAnsi="Calibri" w:cs="Times New Roman"/>
                <w:color w:val="FFFFFF" w:themeColor="background1"/>
              </w:rPr>
              <w:br/>
            </w:r>
          </w:p>
        </w:tc>
        <w:tc>
          <w:tcPr>
            <w:tcW w:w="3525" w:type="dxa"/>
            <w:shd w:val="clear" w:color="auto" w:fill="auto"/>
          </w:tcPr>
          <w:p w14:paraId="179CB667" w14:textId="77777777" w:rsidR="006E4C20" w:rsidRPr="006E4C20" w:rsidRDefault="00974504" w:rsidP="006E4C20">
            <w:pPr>
              <w:rPr>
                <w:rFonts w:ascii="Calibri" w:eastAsia="Calibri" w:hAnsi="Calibri" w:cs="Times New Roman"/>
              </w:rPr>
            </w:pPr>
            <w:r w:rsidRPr="000522DF">
              <w:rPr>
                <w:rFonts w:ascii="Calibri" w:eastAsia="Calibri" w:hAnsi="Calibri" w:cs="Times New Roman"/>
                <w:color w:val="FFFFFF" w:themeColor="background1"/>
              </w:rPr>
              <w:t>No</w:t>
            </w:r>
          </w:p>
        </w:tc>
      </w:tr>
      <w:tr w:rsidR="006E4C20" w:rsidRPr="006E4C20" w14:paraId="6A6F4F63" w14:textId="77777777" w:rsidTr="002A2AEC">
        <w:tc>
          <w:tcPr>
            <w:tcW w:w="4621" w:type="dxa"/>
            <w:shd w:val="clear" w:color="auto" w:fill="E95324"/>
          </w:tcPr>
          <w:p w14:paraId="2B7FB8F7" w14:textId="77777777" w:rsidR="006E4C20" w:rsidRPr="000522DF" w:rsidRDefault="006E4C20" w:rsidP="006E4C20">
            <w:pPr>
              <w:rPr>
                <w:rFonts w:ascii="Calibri" w:eastAsia="Calibri" w:hAnsi="Calibri" w:cs="Times New Roman"/>
                <w:color w:val="FFFFFF" w:themeColor="background1"/>
              </w:rPr>
            </w:pPr>
            <w:r w:rsidRPr="000522DF">
              <w:rPr>
                <w:rFonts w:ascii="Calibri" w:eastAsia="Calibri" w:hAnsi="Calibri" w:cs="Times New Roman"/>
                <w:color w:val="FFFFFF" w:themeColor="background1"/>
              </w:rPr>
              <w:lastRenderedPageBreak/>
              <w:t>If Yes, is the decision:</w:t>
            </w:r>
          </w:p>
          <w:p w14:paraId="5DE79666" w14:textId="77777777" w:rsidR="006E4C20" w:rsidRPr="000522DF" w:rsidRDefault="006E4C20" w:rsidP="006E4C20">
            <w:pPr>
              <w:numPr>
                <w:ilvl w:val="0"/>
                <w:numId w:val="34"/>
              </w:numPr>
              <w:contextualSpacing/>
              <w:rPr>
                <w:rFonts w:ascii="Calibri" w:eastAsia="Calibri" w:hAnsi="Calibri" w:cs="Times New Roman"/>
                <w:color w:val="FFFFFF" w:themeColor="background1"/>
              </w:rPr>
            </w:pPr>
            <w:r w:rsidRPr="000522DF">
              <w:rPr>
                <w:rFonts w:ascii="Calibri" w:eastAsia="Calibri" w:hAnsi="Calibri" w:cs="Times New Roman"/>
                <w:color w:val="FFFFFF" w:themeColor="background1"/>
              </w:rPr>
              <w:t>necessary for entering into, or performance of, a contract between the data subject and a data controller</w:t>
            </w:r>
          </w:p>
          <w:p w14:paraId="1881A983" w14:textId="77777777" w:rsidR="006E4C20" w:rsidRPr="000522DF" w:rsidRDefault="006E4C20" w:rsidP="006E4C20">
            <w:pPr>
              <w:numPr>
                <w:ilvl w:val="0"/>
                <w:numId w:val="34"/>
              </w:numPr>
              <w:contextualSpacing/>
              <w:rPr>
                <w:rFonts w:ascii="Calibri" w:eastAsia="Calibri" w:hAnsi="Calibri" w:cs="Times New Roman"/>
                <w:color w:val="FFFFFF" w:themeColor="background1"/>
              </w:rPr>
            </w:pPr>
            <w:r w:rsidRPr="000522DF">
              <w:rPr>
                <w:rFonts w:ascii="Calibri" w:eastAsia="Calibri" w:hAnsi="Calibri" w:cs="Times New Roman"/>
                <w:color w:val="FFFFFF" w:themeColor="background1"/>
              </w:rPr>
              <w:t>authorised by law</w:t>
            </w:r>
          </w:p>
          <w:p w14:paraId="4150D3FE" w14:textId="77777777" w:rsidR="006E4C20" w:rsidRPr="000522DF" w:rsidRDefault="006E4C20" w:rsidP="006E4C20">
            <w:pPr>
              <w:numPr>
                <w:ilvl w:val="0"/>
                <w:numId w:val="34"/>
              </w:numPr>
              <w:contextualSpacing/>
              <w:rPr>
                <w:rFonts w:ascii="Calibri" w:eastAsia="Calibri" w:hAnsi="Calibri" w:cs="Times New Roman"/>
                <w:color w:val="FFFFFF" w:themeColor="background1"/>
              </w:rPr>
            </w:pPr>
            <w:r w:rsidRPr="000522DF">
              <w:rPr>
                <w:rFonts w:ascii="Calibri" w:eastAsia="Calibri" w:hAnsi="Calibri" w:cs="Times New Roman"/>
                <w:color w:val="FFFFFF" w:themeColor="background1"/>
              </w:rPr>
              <w:t>based on the data subject’s explicit consent?</w:t>
            </w:r>
          </w:p>
        </w:tc>
        <w:tc>
          <w:tcPr>
            <w:tcW w:w="5835" w:type="dxa"/>
            <w:gridSpan w:val="2"/>
          </w:tcPr>
          <w:p w14:paraId="54E1831A" w14:textId="77777777" w:rsidR="00F54D0B" w:rsidRPr="0026375C" w:rsidRDefault="00974504" w:rsidP="006E4C20">
            <w:pPr>
              <w:rPr>
                <w:rFonts w:ascii="Calibri" w:eastAsia="Calibri" w:hAnsi="Calibri" w:cs="Times New Roman"/>
              </w:rPr>
            </w:pPr>
            <w:r>
              <w:rPr>
                <w:rFonts w:ascii="Calibri" w:eastAsia="Calibri" w:hAnsi="Calibri" w:cs="Times New Roman"/>
              </w:rPr>
              <w:t>N/A</w:t>
            </w:r>
          </w:p>
        </w:tc>
      </w:tr>
      <w:tr w:rsidR="006E4C20" w:rsidRPr="006E4C20" w14:paraId="4081205F" w14:textId="77777777" w:rsidTr="002A2AEC">
        <w:tc>
          <w:tcPr>
            <w:tcW w:w="4621" w:type="dxa"/>
            <w:shd w:val="clear" w:color="auto" w:fill="E95324"/>
          </w:tcPr>
          <w:p w14:paraId="4B458C17" w14:textId="77777777" w:rsidR="006E4C20" w:rsidRPr="000522DF" w:rsidRDefault="006E4C20" w:rsidP="006E4C20">
            <w:pPr>
              <w:rPr>
                <w:rFonts w:ascii="Calibri" w:eastAsia="Calibri" w:hAnsi="Calibri" w:cs="Times New Roman"/>
                <w:color w:val="FFFFFF" w:themeColor="background1"/>
              </w:rPr>
            </w:pPr>
            <w:r w:rsidRPr="000522DF">
              <w:rPr>
                <w:rFonts w:ascii="Calibri" w:eastAsia="Calibri" w:hAnsi="Calibri" w:cs="Times New Roman"/>
                <w:color w:val="FFFFFF" w:themeColor="background1"/>
              </w:rPr>
              <w:t>Please describe the logic involved in any automated decision-making.</w:t>
            </w:r>
          </w:p>
        </w:tc>
        <w:tc>
          <w:tcPr>
            <w:tcW w:w="5835" w:type="dxa"/>
            <w:gridSpan w:val="2"/>
          </w:tcPr>
          <w:p w14:paraId="461C2340" w14:textId="77777777" w:rsidR="006E4C20" w:rsidRPr="0026375C" w:rsidRDefault="006E4C20" w:rsidP="006E4C20">
            <w:pPr>
              <w:rPr>
                <w:rFonts w:ascii="Calibri" w:eastAsia="Calibri" w:hAnsi="Calibri" w:cs="Times New Roman"/>
              </w:rPr>
            </w:pPr>
          </w:p>
        </w:tc>
      </w:tr>
    </w:tbl>
    <w:p w14:paraId="34C3B959" w14:textId="77777777" w:rsidR="000C4218" w:rsidRPr="0026375C" w:rsidRDefault="000C4218" w:rsidP="0011246D">
      <w:pPr>
        <w:rPr>
          <w:rFonts w:ascii="Calibri" w:hAnsi="Calibri"/>
        </w:rPr>
      </w:pPr>
    </w:p>
    <w:p w14:paraId="53AA6731" w14:textId="77777777" w:rsidR="002A2AEC" w:rsidRPr="0026375C" w:rsidRDefault="002A2AEC" w:rsidP="0011246D">
      <w:pPr>
        <w:rPr>
          <w:rFonts w:ascii="Calibri" w:hAnsi="Calibri"/>
        </w:rPr>
      </w:pPr>
    </w:p>
    <w:p w14:paraId="4B45B72A" w14:textId="77777777" w:rsidR="002A2AEC" w:rsidRDefault="002A2AEC" w:rsidP="0011246D">
      <w:pPr>
        <w:rPr>
          <w:rFonts w:ascii="Calibri" w:hAnsi="Calibri"/>
        </w:rPr>
      </w:pPr>
    </w:p>
    <w:p w14:paraId="4C90A378" w14:textId="77777777" w:rsidR="00EC004D" w:rsidRDefault="00EC004D">
      <w:pPr>
        <w:spacing w:after="160" w:line="259" w:lineRule="auto"/>
        <w:rPr>
          <w:rFonts w:ascii="Calibri" w:hAnsi="Calibri"/>
        </w:rPr>
      </w:pPr>
      <w:r>
        <w:rPr>
          <w:rFonts w:ascii="Calibri" w:hAnsi="Calibri"/>
        </w:rPr>
        <w:br w:type="page"/>
      </w:r>
    </w:p>
    <w:p w14:paraId="63DC0AEF" w14:textId="77777777" w:rsidR="0026375C" w:rsidRPr="0026375C" w:rsidRDefault="0026375C" w:rsidP="0011246D">
      <w:pPr>
        <w:rPr>
          <w:rFonts w:ascii="Calibri" w:hAnsi="Calibri"/>
        </w:rPr>
      </w:pPr>
    </w:p>
    <w:p w14:paraId="0B9C5296" w14:textId="77777777" w:rsidR="00970613" w:rsidRPr="002A2AEC" w:rsidRDefault="00970613" w:rsidP="0011246D">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r w:rsidRPr="0065114A">
        <w:rPr>
          <w:rFonts w:ascii="Calibri" w:eastAsia="Times New Roman" w:hAnsi="Calibri" w:cs="Times New Roman"/>
          <w:b/>
          <w:color w:val="00A499"/>
          <w:sz w:val="32"/>
          <w:szCs w:val="32"/>
        </w:rPr>
        <w:t>Risk Management</w:t>
      </w:r>
      <w:r w:rsidR="00337D8A">
        <w:rPr>
          <w:rFonts w:ascii="Calibri" w:eastAsia="Times New Roman" w:hAnsi="Calibri" w:cs="Times New Roman"/>
          <w:b/>
          <w:color w:val="00A499"/>
          <w:sz w:val="32"/>
          <w:szCs w:val="32"/>
        </w:rPr>
        <w:t xml:space="preserve"> and action plan</w:t>
      </w:r>
    </w:p>
    <w:p w14:paraId="0718FD37" w14:textId="77777777" w:rsidR="001C4187" w:rsidRDefault="001C4187" w:rsidP="001C4187">
      <w:pPr>
        <w:pStyle w:val="BodyText"/>
        <w:ind w:left="0"/>
        <w:rPr>
          <w:rFonts w:ascii="Calibri" w:hAnsi="Calibri"/>
        </w:rPr>
      </w:pPr>
      <w:r>
        <w:rPr>
          <w:rFonts w:ascii="Calibri" w:hAnsi="Calibri"/>
        </w:rPr>
        <w:t xml:space="preserve">The risk score will determine the level of authorisation needed for any DPIA completed that requires a full DPIA. Any risk score that is verified by the IG team to be in the upper range of a medium risk score (9 to 12) or in the range of high risk will require referral to the NEL Data Protection Officer for review and approval. Any DPIA risks that score as high risk will only have the processing of the data approved once the risk has either mitigated to reduce the risk to medium as a minimum or where this is not possible, a </w:t>
      </w:r>
      <w:r w:rsidR="0096045E">
        <w:rPr>
          <w:rFonts w:ascii="Calibri" w:hAnsi="Calibri"/>
        </w:rPr>
        <w:t>high-risk</w:t>
      </w:r>
      <w:r>
        <w:rPr>
          <w:rFonts w:ascii="Calibri" w:hAnsi="Calibri"/>
        </w:rPr>
        <w:t xml:space="preserve"> score will require escalation to NHS England and approval from the Information Commissioner’s Office before any processing can commence. The escalation process also </w:t>
      </w:r>
      <w:r w:rsidR="0019704B">
        <w:rPr>
          <w:rFonts w:ascii="Calibri" w:hAnsi="Calibri"/>
        </w:rPr>
        <w:t>includes</w:t>
      </w:r>
      <w:r>
        <w:rPr>
          <w:rFonts w:ascii="Calibri" w:hAnsi="Calibri"/>
        </w:rPr>
        <w:t xml:space="preserve"> a review to enable the risk to be lowered to within tolerance, if possible. The table below identifies the ranges for the scores and the risk level associated with each range of scores. </w:t>
      </w:r>
    </w:p>
    <w:p w14:paraId="64B6EDB6" w14:textId="77777777" w:rsidR="001C4187" w:rsidRDefault="001C4187" w:rsidP="001C4187">
      <w:pPr>
        <w:pStyle w:val="BodyText"/>
        <w:ind w:left="0"/>
        <w:rPr>
          <w:rFonts w:ascii="Calibri" w:hAnsi="Calibri"/>
        </w:rPr>
      </w:pPr>
    </w:p>
    <w:tbl>
      <w:tblPr>
        <w:tblW w:w="7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3220"/>
      </w:tblGrid>
      <w:tr w:rsidR="001C4187" w:rsidRPr="001C1319" w14:paraId="02766C00" w14:textId="77777777" w:rsidTr="00676DCF">
        <w:trPr>
          <w:trHeight w:val="255"/>
        </w:trPr>
        <w:tc>
          <w:tcPr>
            <w:tcW w:w="4200" w:type="dxa"/>
            <w:shd w:val="clear" w:color="auto" w:fill="auto"/>
            <w:noWrap/>
            <w:vAlign w:val="bottom"/>
            <w:hideMark/>
          </w:tcPr>
          <w:p w14:paraId="58CA4AF0"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Risk level</w:t>
            </w:r>
          </w:p>
        </w:tc>
        <w:tc>
          <w:tcPr>
            <w:tcW w:w="3220" w:type="dxa"/>
            <w:shd w:val="clear" w:color="auto" w:fill="auto"/>
            <w:noWrap/>
            <w:vAlign w:val="bottom"/>
            <w:hideMark/>
          </w:tcPr>
          <w:p w14:paraId="63A9C1A3"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Score</w:t>
            </w:r>
          </w:p>
        </w:tc>
      </w:tr>
      <w:tr w:rsidR="001C4187" w:rsidRPr="001C1319" w14:paraId="5DCB6C5E" w14:textId="77777777" w:rsidTr="00676DCF">
        <w:trPr>
          <w:trHeight w:val="255"/>
        </w:trPr>
        <w:tc>
          <w:tcPr>
            <w:tcW w:w="4200" w:type="dxa"/>
            <w:shd w:val="clear" w:color="auto" w:fill="auto"/>
            <w:noWrap/>
            <w:vAlign w:val="bottom"/>
            <w:hideMark/>
          </w:tcPr>
          <w:p w14:paraId="1419F10D"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Low Risk</w:t>
            </w:r>
          </w:p>
        </w:tc>
        <w:tc>
          <w:tcPr>
            <w:tcW w:w="3220" w:type="dxa"/>
            <w:shd w:val="clear" w:color="000000" w:fill="00B050"/>
            <w:noWrap/>
            <w:vAlign w:val="bottom"/>
            <w:hideMark/>
          </w:tcPr>
          <w:p w14:paraId="42414A47"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1 to 6</w:t>
            </w:r>
          </w:p>
        </w:tc>
      </w:tr>
      <w:tr w:rsidR="001C4187" w:rsidRPr="001C1319" w14:paraId="290FEC3C" w14:textId="77777777" w:rsidTr="00676DCF">
        <w:trPr>
          <w:trHeight w:val="255"/>
        </w:trPr>
        <w:tc>
          <w:tcPr>
            <w:tcW w:w="4200" w:type="dxa"/>
            <w:shd w:val="clear" w:color="auto" w:fill="auto"/>
            <w:noWrap/>
            <w:vAlign w:val="bottom"/>
            <w:hideMark/>
          </w:tcPr>
          <w:p w14:paraId="60094589"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Medium</w:t>
            </w:r>
          </w:p>
        </w:tc>
        <w:tc>
          <w:tcPr>
            <w:tcW w:w="3220" w:type="dxa"/>
            <w:shd w:val="clear" w:color="000000" w:fill="FFC000"/>
            <w:noWrap/>
            <w:vAlign w:val="bottom"/>
            <w:hideMark/>
          </w:tcPr>
          <w:p w14:paraId="5EBD8E7B"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7 to 12</w:t>
            </w:r>
          </w:p>
        </w:tc>
      </w:tr>
      <w:tr w:rsidR="001C4187" w:rsidRPr="001C1319" w14:paraId="15549954" w14:textId="77777777" w:rsidTr="00676DCF">
        <w:trPr>
          <w:trHeight w:val="270"/>
        </w:trPr>
        <w:tc>
          <w:tcPr>
            <w:tcW w:w="4200" w:type="dxa"/>
            <w:shd w:val="clear" w:color="auto" w:fill="auto"/>
            <w:noWrap/>
            <w:vAlign w:val="bottom"/>
            <w:hideMark/>
          </w:tcPr>
          <w:p w14:paraId="62E694AF"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High</w:t>
            </w:r>
          </w:p>
        </w:tc>
        <w:tc>
          <w:tcPr>
            <w:tcW w:w="3220" w:type="dxa"/>
            <w:shd w:val="clear" w:color="000000" w:fill="FF0000"/>
            <w:noWrap/>
            <w:vAlign w:val="bottom"/>
            <w:hideMark/>
          </w:tcPr>
          <w:p w14:paraId="42E2E414" w14:textId="77777777" w:rsidR="001C4187" w:rsidRPr="001C1319" w:rsidRDefault="001C4187" w:rsidP="00676DCF">
            <w:pPr>
              <w:rPr>
                <w:rFonts w:ascii="Calibri" w:eastAsia="Times New Roman" w:hAnsi="Calibri" w:cs="Calibri"/>
                <w:szCs w:val="20"/>
                <w:lang w:eastAsia="en-GB"/>
              </w:rPr>
            </w:pPr>
            <w:r w:rsidRPr="001C1319">
              <w:rPr>
                <w:rFonts w:ascii="Calibri" w:eastAsia="Times New Roman" w:hAnsi="Calibri" w:cs="Calibri"/>
                <w:szCs w:val="20"/>
                <w:lang w:eastAsia="en-GB"/>
              </w:rPr>
              <w:t>13 to 25</w:t>
            </w:r>
          </w:p>
        </w:tc>
      </w:tr>
    </w:tbl>
    <w:p w14:paraId="698AD89F" w14:textId="77777777" w:rsidR="001C4187" w:rsidRDefault="001C4187" w:rsidP="001C4187">
      <w:pPr>
        <w:pStyle w:val="BodyText"/>
        <w:ind w:left="0"/>
        <w:rPr>
          <w:rFonts w:ascii="Calibri" w:hAnsi="Calibri"/>
        </w:rPr>
      </w:pPr>
    </w:p>
    <w:p w14:paraId="0EA532F1" w14:textId="77777777" w:rsidR="001C4187" w:rsidRDefault="001C4187" w:rsidP="001C4187">
      <w:pPr>
        <w:pStyle w:val="BodyText"/>
        <w:ind w:left="0"/>
        <w:rPr>
          <w:rFonts w:ascii="Calibri" w:hAnsi="Calibri"/>
        </w:rPr>
      </w:pPr>
      <w:r>
        <w:rPr>
          <w:rFonts w:ascii="Calibri" w:hAnsi="Calibri"/>
        </w:rPr>
        <w:t>The risk assessment tool used is dependent on the data processed and the source of the risk involved. There is an information asset risk scoring tool available, a security risk assessment tool is available where the ICT infrastructure poses the highest risk. If the dependency of the service/project is strongly linked to a particular service with its own risk scoring tool, such as Clinical Services, then that tool will be used to assess the risk and include the information asset risk score as a factor to the assessment.</w:t>
      </w:r>
    </w:p>
    <w:p w14:paraId="729FFF98" w14:textId="77777777" w:rsidR="000C4218" w:rsidRDefault="000C4218" w:rsidP="001C4187">
      <w:pPr>
        <w:pStyle w:val="BodyText"/>
        <w:ind w:left="0"/>
        <w:rPr>
          <w:rFonts w:ascii="Calibri" w:hAnsi="Calibri"/>
        </w:rPr>
      </w:pPr>
    </w:p>
    <w:p w14:paraId="7F1D6553" w14:textId="77777777" w:rsidR="00887C67" w:rsidRDefault="00887C67" w:rsidP="001C4187">
      <w:pPr>
        <w:pStyle w:val="BodyText"/>
        <w:ind w:left="0"/>
        <w:rPr>
          <w:rFonts w:ascii="Calibri" w:hAnsi="Calibri"/>
        </w:rPr>
      </w:pPr>
    </w:p>
    <w:p w14:paraId="25C50BC7" w14:textId="77777777" w:rsidR="001C4187" w:rsidRDefault="001C4187" w:rsidP="0011246D">
      <w:pPr>
        <w:rPr>
          <w:rFonts w:ascii="Calibri" w:hAnsi="Calibri"/>
          <w:b/>
          <w:bCs/>
          <w:color w:val="FFFFFF" w:themeColor="background1"/>
        </w:rPr>
      </w:pPr>
    </w:p>
    <w:tbl>
      <w:tblPr>
        <w:tblStyle w:val="TableGrid"/>
        <w:tblW w:w="10652"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ayout w:type="fixed"/>
        <w:tblLook w:val="04A0" w:firstRow="1" w:lastRow="0" w:firstColumn="1" w:lastColumn="0" w:noHBand="0" w:noVBand="1"/>
      </w:tblPr>
      <w:tblGrid>
        <w:gridCol w:w="1838"/>
        <w:gridCol w:w="1134"/>
        <w:gridCol w:w="992"/>
        <w:gridCol w:w="709"/>
        <w:gridCol w:w="1464"/>
        <w:gridCol w:w="1701"/>
        <w:gridCol w:w="2814"/>
      </w:tblGrid>
      <w:tr w:rsidR="0098303F" w:rsidRPr="0028429E" w14:paraId="35EA2CEC" w14:textId="77777777" w:rsidTr="00BE4825">
        <w:tc>
          <w:tcPr>
            <w:tcW w:w="10652" w:type="dxa"/>
            <w:gridSpan w:val="7"/>
            <w:shd w:val="clear" w:color="auto" w:fill="E95324"/>
          </w:tcPr>
          <w:p w14:paraId="1361970E" w14:textId="77777777" w:rsidR="0098303F" w:rsidRPr="0028429E" w:rsidRDefault="00B42B43" w:rsidP="002A2AEC">
            <w:pPr>
              <w:spacing w:before="120" w:after="120"/>
              <w:jc w:val="both"/>
              <w:rPr>
                <w:rFonts w:ascii="Calibri" w:hAnsi="Calibri"/>
                <w:b/>
                <w:bCs/>
                <w:color w:val="FFFFFF" w:themeColor="background1"/>
              </w:rPr>
            </w:pPr>
            <w:r w:rsidRPr="0028429E">
              <w:rPr>
                <w:rFonts w:ascii="Calibri" w:hAnsi="Calibri"/>
                <w:b/>
                <w:bCs/>
                <w:color w:val="FFFFFF" w:themeColor="background1"/>
              </w:rPr>
              <w:t>Data Protection</w:t>
            </w:r>
            <w:r w:rsidR="0098303F" w:rsidRPr="0028429E">
              <w:rPr>
                <w:rFonts w:ascii="Calibri" w:hAnsi="Calibri"/>
                <w:b/>
                <w:bCs/>
                <w:color w:val="FFFFFF" w:themeColor="background1"/>
              </w:rPr>
              <w:t xml:space="preserve"> Risks </w:t>
            </w:r>
          </w:p>
          <w:p w14:paraId="21ECABAF" w14:textId="77777777" w:rsidR="0098303F" w:rsidRPr="0028429E" w:rsidRDefault="0098303F" w:rsidP="002A2AEC">
            <w:pPr>
              <w:spacing w:before="120" w:after="120"/>
              <w:jc w:val="both"/>
              <w:rPr>
                <w:rFonts w:ascii="Calibri" w:hAnsi="Calibri"/>
                <w:color w:val="FFFFFF" w:themeColor="background1"/>
              </w:rPr>
            </w:pPr>
            <w:r w:rsidRPr="0028429E">
              <w:rPr>
                <w:rFonts w:ascii="Calibri" w:hAnsi="Calibri"/>
                <w:color w:val="FFFFFF" w:themeColor="background1"/>
              </w:rPr>
              <w:t xml:space="preserve">List any identified risks to </w:t>
            </w:r>
            <w:r w:rsidR="00B42B43" w:rsidRPr="0028429E">
              <w:rPr>
                <w:rFonts w:ascii="Calibri" w:hAnsi="Calibri"/>
                <w:color w:val="FFFFFF" w:themeColor="background1"/>
              </w:rPr>
              <w:t>Data Protection</w:t>
            </w:r>
            <w:r w:rsidRPr="0028429E">
              <w:rPr>
                <w:rFonts w:ascii="Calibri" w:hAnsi="Calibri"/>
                <w:color w:val="FFFFFF" w:themeColor="background1"/>
              </w:rPr>
              <w:t xml:space="preserve"> and personal information of which the project is currently aware.  </w:t>
            </w:r>
          </w:p>
          <w:p w14:paraId="0F8329E0" w14:textId="77777777" w:rsidR="0098303F" w:rsidRPr="0028429E" w:rsidRDefault="0098303F" w:rsidP="002A2AEC">
            <w:pPr>
              <w:spacing w:before="120" w:after="120"/>
              <w:jc w:val="both"/>
              <w:rPr>
                <w:rFonts w:ascii="Calibri" w:hAnsi="Calibri"/>
                <w:color w:val="FFFFFF" w:themeColor="background1"/>
              </w:rPr>
            </w:pPr>
            <w:r w:rsidRPr="0028429E">
              <w:rPr>
                <w:rFonts w:ascii="Calibri" w:hAnsi="Calibri"/>
                <w:color w:val="FFFFFF" w:themeColor="background1"/>
              </w:rPr>
              <w:t>Risks should also be included on the project risk register.</w:t>
            </w:r>
          </w:p>
        </w:tc>
      </w:tr>
      <w:tr w:rsidR="0098303F" w:rsidRPr="0028429E" w14:paraId="435AD134" w14:textId="77777777" w:rsidTr="00BE4825">
        <w:trPr>
          <w:cantSplit/>
          <w:trHeight w:val="1134"/>
        </w:trPr>
        <w:tc>
          <w:tcPr>
            <w:tcW w:w="1838" w:type="dxa"/>
            <w:hideMark/>
          </w:tcPr>
          <w:p w14:paraId="73CA3C90" w14:textId="77777777" w:rsidR="0098303F" w:rsidRPr="0028429E" w:rsidRDefault="0098303F" w:rsidP="00377D73">
            <w:pPr>
              <w:spacing w:before="240" w:after="240"/>
              <w:rPr>
                <w:rFonts w:ascii="Calibri" w:hAnsi="Calibri"/>
                <w:b/>
                <w:color w:val="8496B0" w:themeColor="text2" w:themeTint="99"/>
                <w:sz w:val="20"/>
              </w:rPr>
            </w:pPr>
            <w:r w:rsidRPr="0028429E">
              <w:rPr>
                <w:rFonts w:ascii="Calibri" w:hAnsi="Calibri"/>
                <w:b/>
                <w:color w:val="8496B0" w:themeColor="text2" w:themeTint="99"/>
                <w:sz w:val="20"/>
              </w:rPr>
              <w:t>Risk Description</w:t>
            </w:r>
          </w:p>
          <w:p w14:paraId="3082508E" w14:textId="77777777" w:rsidR="0098303F" w:rsidRPr="0028429E" w:rsidRDefault="0098303F" w:rsidP="00377D73">
            <w:pPr>
              <w:spacing w:before="240" w:after="240"/>
              <w:rPr>
                <w:rFonts w:ascii="Calibri" w:hAnsi="Calibri"/>
                <w:color w:val="8496B0" w:themeColor="text2" w:themeTint="99"/>
                <w:sz w:val="20"/>
              </w:rPr>
            </w:pPr>
            <w:r w:rsidRPr="0028429E">
              <w:rPr>
                <w:rFonts w:ascii="Calibri" w:hAnsi="Calibri"/>
                <w:b/>
                <w:color w:val="8496B0" w:themeColor="text2" w:themeTint="99"/>
                <w:sz w:val="20"/>
              </w:rPr>
              <w:t>(to individuals, to the NEL CSU or to wider compliance)</w:t>
            </w:r>
          </w:p>
        </w:tc>
        <w:tc>
          <w:tcPr>
            <w:tcW w:w="1134" w:type="dxa"/>
            <w:textDirection w:val="btLr"/>
          </w:tcPr>
          <w:p w14:paraId="12593553" w14:textId="77777777" w:rsidR="0098303F" w:rsidRPr="0028429E" w:rsidRDefault="0098303F" w:rsidP="008F0477">
            <w:pPr>
              <w:spacing w:before="240" w:after="240"/>
              <w:ind w:left="113" w:right="113"/>
              <w:jc w:val="center"/>
              <w:rPr>
                <w:rFonts w:ascii="Calibri" w:hAnsi="Calibri"/>
                <w:b/>
                <w:color w:val="8496B0" w:themeColor="text2" w:themeTint="99"/>
                <w:sz w:val="20"/>
              </w:rPr>
            </w:pPr>
            <w:r w:rsidRPr="0028429E">
              <w:rPr>
                <w:rFonts w:ascii="Calibri" w:hAnsi="Calibri"/>
                <w:b/>
                <w:color w:val="8496B0" w:themeColor="text2" w:themeTint="99"/>
                <w:sz w:val="20"/>
              </w:rPr>
              <w:t>Current Impact</w:t>
            </w:r>
          </w:p>
        </w:tc>
        <w:tc>
          <w:tcPr>
            <w:tcW w:w="992" w:type="dxa"/>
            <w:textDirection w:val="btLr"/>
          </w:tcPr>
          <w:p w14:paraId="035F6D8C" w14:textId="77777777" w:rsidR="0098303F" w:rsidRPr="0028429E" w:rsidRDefault="0098303F" w:rsidP="008F0477">
            <w:pPr>
              <w:spacing w:before="240" w:after="240"/>
              <w:ind w:left="113" w:right="113"/>
              <w:jc w:val="center"/>
              <w:rPr>
                <w:rFonts w:ascii="Calibri" w:hAnsi="Calibri"/>
                <w:b/>
                <w:color w:val="8496B0" w:themeColor="text2" w:themeTint="99"/>
                <w:sz w:val="20"/>
              </w:rPr>
            </w:pPr>
            <w:r w:rsidRPr="00714731">
              <w:rPr>
                <w:rFonts w:ascii="Calibri" w:hAnsi="Calibri"/>
                <w:b/>
                <w:color w:val="8496B0" w:themeColor="text2" w:themeTint="99"/>
                <w:sz w:val="18"/>
              </w:rPr>
              <w:t xml:space="preserve">Current </w:t>
            </w:r>
            <w:r w:rsidRPr="0028429E">
              <w:rPr>
                <w:rFonts w:ascii="Calibri" w:hAnsi="Calibri"/>
                <w:b/>
                <w:color w:val="8496B0" w:themeColor="text2" w:themeTint="99"/>
                <w:sz w:val="20"/>
              </w:rPr>
              <w:t>Likelihood</w:t>
            </w:r>
          </w:p>
        </w:tc>
        <w:tc>
          <w:tcPr>
            <w:tcW w:w="709" w:type="dxa"/>
            <w:textDirection w:val="btLr"/>
          </w:tcPr>
          <w:p w14:paraId="7EFA56C4" w14:textId="77777777" w:rsidR="0098303F" w:rsidRPr="0028429E" w:rsidRDefault="0098303F" w:rsidP="008F0477">
            <w:pPr>
              <w:spacing w:before="240" w:after="240"/>
              <w:ind w:left="113" w:right="113"/>
              <w:jc w:val="center"/>
              <w:rPr>
                <w:rFonts w:ascii="Calibri" w:hAnsi="Calibri"/>
                <w:b/>
                <w:color w:val="8496B0" w:themeColor="text2" w:themeTint="99"/>
                <w:sz w:val="20"/>
              </w:rPr>
            </w:pPr>
            <w:r w:rsidRPr="0028429E">
              <w:rPr>
                <w:rFonts w:ascii="Calibri" w:hAnsi="Calibri"/>
                <w:b/>
                <w:color w:val="8496B0" w:themeColor="text2" w:themeTint="99"/>
                <w:sz w:val="20"/>
              </w:rPr>
              <w:t>Risk Score (I x L)</w:t>
            </w:r>
          </w:p>
        </w:tc>
        <w:tc>
          <w:tcPr>
            <w:tcW w:w="1464" w:type="dxa"/>
            <w:hideMark/>
          </w:tcPr>
          <w:p w14:paraId="64DFA545" w14:textId="77777777" w:rsidR="0098303F" w:rsidRPr="0028429E" w:rsidRDefault="0098303F" w:rsidP="00377D73">
            <w:pPr>
              <w:spacing w:before="240" w:after="240"/>
              <w:rPr>
                <w:rFonts w:ascii="Calibri" w:hAnsi="Calibri"/>
                <w:b/>
                <w:color w:val="8496B0" w:themeColor="text2" w:themeTint="99"/>
                <w:sz w:val="20"/>
              </w:rPr>
            </w:pPr>
            <w:r w:rsidRPr="0028429E">
              <w:rPr>
                <w:rFonts w:ascii="Calibri" w:hAnsi="Calibri"/>
                <w:b/>
                <w:color w:val="8496B0" w:themeColor="text2" w:themeTint="99"/>
                <w:sz w:val="20"/>
              </w:rPr>
              <w:t>Proposed Risk solution (Mitigation)</w:t>
            </w:r>
          </w:p>
        </w:tc>
        <w:tc>
          <w:tcPr>
            <w:tcW w:w="1701" w:type="dxa"/>
            <w:hideMark/>
          </w:tcPr>
          <w:p w14:paraId="72D442DF" w14:textId="77777777" w:rsidR="0098303F" w:rsidRPr="0028429E" w:rsidRDefault="0098303F" w:rsidP="00377D73">
            <w:pPr>
              <w:spacing w:before="240" w:after="240"/>
              <w:rPr>
                <w:rFonts w:ascii="Calibri" w:hAnsi="Calibri"/>
                <w:b/>
                <w:color w:val="8496B0" w:themeColor="text2" w:themeTint="99"/>
                <w:sz w:val="20"/>
              </w:rPr>
            </w:pPr>
            <w:r w:rsidRPr="0028429E">
              <w:rPr>
                <w:rFonts w:ascii="Calibri" w:hAnsi="Calibri"/>
                <w:b/>
                <w:color w:val="8496B0" w:themeColor="text2" w:themeTint="99"/>
                <w:sz w:val="20"/>
              </w:rPr>
              <w:t>Is the risk reduced, transferred, or accepted? Please specify.</w:t>
            </w:r>
          </w:p>
        </w:tc>
        <w:tc>
          <w:tcPr>
            <w:tcW w:w="2814" w:type="dxa"/>
            <w:hideMark/>
          </w:tcPr>
          <w:p w14:paraId="54165A0C" w14:textId="77777777" w:rsidR="00E418A8" w:rsidRPr="0028429E" w:rsidRDefault="00E418A8" w:rsidP="00E418A8">
            <w:pPr>
              <w:autoSpaceDE w:val="0"/>
              <w:autoSpaceDN w:val="0"/>
              <w:adjustRightInd w:val="0"/>
              <w:rPr>
                <w:rFonts w:ascii="Calibri" w:hAnsi="Calibri" w:cs="Verdana"/>
                <w:b/>
                <w:color w:val="8496B0" w:themeColor="text2" w:themeTint="99"/>
                <w:sz w:val="20"/>
              </w:rPr>
            </w:pPr>
            <w:r w:rsidRPr="0028429E">
              <w:rPr>
                <w:rFonts w:ascii="Calibri" w:hAnsi="Calibri" w:cs="Verdana,Bold"/>
                <w:b/>
                <w:bCs/>
                <w:color w:val="8496B0" w:themeColor="text2" w:themeTint="99"/>
                <w:sz w:val="20"/>
              </w:rPr>
              <w:t xml:space="preserve">Evaluation: </w:t>
            </w:r>
            <w:r w:rsidRPr="0028429E">
              <w:rPr>
                <w:rFonts w:ascii="Calibri" w:hAnsi="Calibri" w:cs="Verdana"/>
                <w:b/>
                <w:color w:val="8496B0" w:themeColor="text2" w:themeTint="99"/>
                <w:sz w:val="20"/>
              </w:rPr>
              <w:t>is the final</w:t>
            </w:r>
          </w:p>
          <w:p w14:paraId="78897412" w14:textId="77777777" w:rsidR="00E418A8" w:rsidRPr="0028429E" w:rsidRDefault="00E418A8" w:rsidP="00E418A8">
            <w:pPr>
              <w:autoSpaceDE w:val="0"/>
              <w:autoSpaceDN w:val="0"/>
              <w:adjustRightInd w:val="0"/>
              <w:rPr>
                <w:rFonts w:ascii="Calibri" w:hAnsi="Calibri" w:cs="Verdana"/>
                <w:b/>
                <w:color w:val="8496B0" w:themeColor="text2" w:themeTint="99"/>
                <w:sz w:val="20"/>
              </w:rPr>
            </w:pPr>
            <w:r w:rsidRPr="0028429E">
              <w:rPr>
                <w:rFonts w:ascii="Calibri" w:hAnsi="Calibri" w:cs="Verdana"/>
                <w:b/>
                <w:color w:val="8496B0" w:themeColor="text2" w:themeTint="99"/>
                <w:sz w:val="20"/>
              </w:rPr>
              <w:t>impact on individuals</w:t>
            </w:r>
          </w:p>
          <w:p w14:paraId="4C36BE17" w14:textId="77777777" w:rsidR="00E418A8" w:rsidRPr="0028429E" w:rsidRDefault="00E418A8" w:rsidP="00E418A8">
            <w:pPr>
              <w:autoSpaceDE w:val="0"/>
              <w:autoSpaceDN w:val="0"/>
              <w:adjustRightInd w:val="0"/>
              <w:rPr>
                <w:rFonts w:ascii="Calibri" w:hAnsi="Calibri" w:cs="Verdana"/>
                <w:b/>
                <w:color w:val="8496B0" w:themeColor="text2" w:themeTint="99"/>
                <w:sz w:val="20"/>
              </w:rPr>
            </w:pPr>
            <w:r w:rsidRPr="0028429E">
              <w:rPr>
                <w:rFonts w:ascii="Calibri" w:hAnsi="Calibri" w:cs="Verdana"/>
                <w:b/>
                <w:color w:val="8496B0" w:themeColor="text2" w:themeTint="99"/>
                <w:sz w:val="20"/>
              </w:rPr>
              <w:t>after implementing each</w:t>
            </w:r>
          </w:p>
          <w:p w14:paraId="6B275364" w14:textId="77777777" w:rsidR="00E418A8" w:rsidRPr="0028429E" w:rsidRDefault="00E418A8" w:rsidP="00E418A8">
            <w:pPr>
              <w:autoSpaceDE w:val="0"/>
              <w:autoSpaceDN w:val="0"/>
              <w:adjustRightInd w:val="0"/>
              <w:rPr>
                <w:rFonts w:ascii="Calibri" w:hAnsi="Calibri" w:cs="Verdana"/>
                <w:b/>
                <w:color w:val="8496B0" w:themeColor="text2" w:themeTint="99"/>
                <w:sz w:val="20"/>
              </w:rPr>
            </w:pPr>
            <w:r w:rsidRPr="0028429E">
              <w:rPr>
                <w:rFonts w:ascii="Calibri" w:hAnsi="Calibri" w:cs="Verdana"/>
                <w:b/>
                <w:color w:val="8496B0" w:themeColor="text2" w:themeTint="99"/>
                <w:sz w:val="20"/>
              </w:rPr>
              <w:t>solution a justified,</w:t>
            </w:r>
          </w:p>
          <w:p w14:paraId="5EB717C4" w14:textId="77777777" w:rsidR="00E418A8" w:rsidRPr="0028429E" w:rsidRDefault="00E418A8" w:rsidP="00E418A8">
            <w:pPr>
              <w:autoSpaceDE w:val="0"/>
              <w:autoSpaceDN w:val="0"/>
              <w:adjustRightInd w:val="0"/>
              <w:rPr>
                <w:rFonts w:ascii="Calibri" w:hAnsi="Calibri" w:cs="Verdana"/>
                <w:b/>
                <w:color w:val="8496B0" w:themeColor="text2" w:themeTint="99"/>
                <w:sz w:val="20"/>
              </w:rPr>
            </w:pPr>
            <w:r w:rsidRPr="0028429E">
              <w:rPr>
                <w:rFonts w:ascii="Calibri" w:hAnsi="Calibri" w:cs="Verdana"/>
                <w:b/>
                <w:color w:val="8496B0" w:themeColor="text2" w:themeTint="99"/>
                <w:sz w:val="20"/>
              </w:rPr>
              <w:t>compliant and</w:t>
            </w:r>
          </w:p>
          <w:p w14:paraId="31179E89" w14:textId="77777777" w:rsidR="00E418A8" w:rsidRPr="0028429E" w:rsidRDefault="00E418A8" w:rsidP="00E418A8">
            <w:pPr>
              <w:autoSpaceDE w:val="0"/>
              <w:autoSpaceDN w:val="0"/>
              <w:adjustRightInd w:val="0"/>
              <w:rPr>
                <w:rFonts w:ascii="Calibri" w:hAnsi="Calibri" w:cs="Verdana"/>
                <w:b/>
                <w:color w:val="8496B0" w:themeColor="text2" w:themeTint="99"/>
                <w:sz w:val="20"/>
              </w:rPr>
            </w:pPr>
            <w:r w:rsidRPr="0028429E">
              <w:rPr>
                <w:rFonts w:ascii="Calibri" w:hAnsi="Calibri" w:cs="Verdana"/>
                <w:b/>
                <w:color w:val="8496B0" w:themeColor="text2" w:themeTint="99"/>
                <w:sz w:val="20"/>
              </w:rPr>
              <w:t>proportionate response</w:t>
            </w:r>
          </w:p>
          <w:p w14:paraId="7229A98F" w14:textId="77777777" w:rsidR="0098303F" w:rsidRPr="0028429E" w:rsidRDefault="00E418A8" w:rsidP="00E418A8">
            <w:pPr>
              <w:autoSpaceDE w:val="0"/>
              <w:autoSpaceDN w:val="0"/>
              <w:adjustRightInd w:val="0"/>
              <w:rPr>
                <w:rFonts w:ascii="Calibri" w:hAnsi="Calibri" w:cs="Verdana"/>
                <w:sz w:val="20"/>
                <w:szCs w:val="24"/>
              </w:rPr>
            </w:pPr>
            <w:r w:rsidRPr="0028429E">
              <w:rPr>
                <w:rFonts w:ascii="Calibri" w:hAnsi="Calibri" w:cs="Verdana"/>
                <w:b/>
                <w:color w:val="8496B0" w:themeColor="text2" w:themeTint="99"/>
                <w:sz w:val="20"/>
              </w:rPr>
              <w:t>to the aims of the project?</w:t>
            </w:r>
          </w:p>
        </w:tc>
      </w:tr>
      <w:tr w:rsidR="0081210D" w:rsidRPr="0028429E" w14:paraId="02929E65" w14:textId="77777777" w:rsidTr="00BE4825">
        <w:tc>
          <w:tcPr>
            <w:tcW w:w="1838" w:type="dxa"/>
          </w:tcPr>
          <w:p w14:paraId="0E189448" w14:textId="77777777" w:rsidR="0081210D" w:rsidRPr="00A40312" w:rsidRDefault="00BE4825" w:rsidP="0026375C">
            <w:pPr>
              <w:rPr>
                <w:rFonts w:cstheme="minorHAnsi"/>
                <w:b/>
                <w:bCs/>
              </w:rPr>
            </w:pPr>
            <w:r w:rsidRPr="00A40312">
              <w:rPr>
                <w:rFonts w:cstheme="minorHAnsi"/>
                <w:b/>
                <w:bCs/>
              </w:rPr>
              <w:t>Data breach of APEX hosted Environment</w:t>
            </w:r>
          </w:p>
          <w:p w14:paraId="5FFD4035" w14:textId="77777777" w:rsidR="00BE4825" w:rsidRPr="00A40312" w:rsidRDefault="00BE4825" w:rsidP="0026375C">
            <w:pPr>
              <w:rPr>
                <w:rFonts w:cstheme="minorHAnsi"/>
              </w:rPr>
            </w:pPr>
          </w:p>
          <w:p w14:paraId="119517FC" w14:textId="77777777" w:rsidR="0026375C" w:rsidRPr="00A40312" w:rsidRDefault="0026375C">
            <w:pPr>
              <w:rPr>
                <w:rFonts w:cstheme="minorHAnsi"/>
              </w:rPr>
            </w:pPr>
          </w:p>
        </w:tc>
        <w:tc>
          <w:tcPr>
            <w:tcW w:w="1134" w:type="dxa"/>
          </w:tcPr>
          <w:p w14:paraId="1FC5D326" w14:textId="77777777" w:rsidR="0081210D" w:rsidRPr="00A40312" w:rsidRDefault="00BE4825" w:rsidP="0026375C">
            <w:pPr>
              <w:jc w:val="center"/>
              <w:rPr>
                <w:rFonts w:cstheme="minorHAnsi"/>
              </w:rPr>
            </w:pPr>
            <w:r w:rsidRPr="00A40312">
              <w:rPr>
                <w:rFonts w:cstheme="minorHAnsi"/>
              </w:rPr>
              <w:t>Moderate</w:t>
            </w:r>
          </w:p>
        </w:tc>
        <w:tc>
          <w:tcPr>
            <w:tcW w:w="992" w:type="dxa"/>
          </w:tcPr>
          <w:p w14:paraId="03421FEA" w14:textId="77777777" w:rsidR="0081210D" w:rsidRPr="00A40312" w:rsidRDefault="00BE4825" w:rsidP="0026375C">
            <w:pPr>
              <w:jc w:val="center"/>
              <w:rPr>
                <w:rFonts w:cstheme="minorHAnsi"/>
              </w:rPr>
            </w:pPr>
            <w:r w:rsidRPr="00A40312">
              <w:rPr>
                <w:rFonts w:cstheme="minorHAnsi"/>
              </w:rPr>
              <w:t>Rare</w:t>
            </w:r>
          </w:p>
        </w:tc>
        <w:tc>
          <w:tcPr>
            <w:tcW w:w="709" w:type="dxa"/>
          </w:tcPr>
          <w:p w14:paraId="1ACF15F3" w14:textId="77777777" w:rsidR="0081210D" w:rsidRPr="00A40312" w:rsidRDefault="00BE4825" w:rsidP="0026375C">
            <w:pPr>
              <w:jc w:val="center"/>
              <w:rPr>
                <w:rFonts w:cstheme="minorHAnsi"/>
              </w:rPr>
            </w:pPr>
            <w:r w:rsidRPr="00A40312">
              <w:rPr>
                <w:rFonts w:cstheme="minorHAnsi"/>
              </w:rPr>
              <w:t>Very Low</w:t>
            </w:r>
          </w:p>
        </w:tc>
        <w:tc>
          <w:tcPr>
            <w:tcW w:w="1464" w:type="dxa"/>
          </w:tcPr>
          <w:p w14:paraId="1589B8C4" w14:textId="77777777" w:rsidR="003565BC" w:rsidRPr="00A40312" w:rsidRDefault="003565BC" w:rsidP="003565BC">
            <w:pPr>
              <w:rPr>
                <w:rFonts w:cstheme="minorHAnsi"/>
              </w:rPr>
            </w:pPr>
            <w:r w:rsidRPr="00A40312">
              <w:rPr>
                <w:rFonts w:cstheme="minorHAnsi"/>
              </w:rPr>
              <w:t>All Patient Data is De-identified</w:t>
            </w:r>
          </w:p>
          <w:p w14:paraId="5F81E522"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All staff have IG training. Data access is limited to technical support staff only by request only. </w:t>
            </w:r>
          </w:p>
          <w:p w14:paraId="15403075" w14:textId="77777777" w:rsidR="00BE4825" w:rsidRPr="00A40312" w:rsidRDefault="00BE4825" w:rsidP="00BE4825">
            <w:pPr>
              <w:pStyle w:val="Default"/>
              <w:rPr>
                <w:rFonts w:asciiTheme="minorHAnsi" w:hAnsiTheme="minorHAnsi" w:cstheme="minorHAnsi"/>
                <w:sz w:val="22"/>
                <w:szCs w:val="22"/>
              </w:rPr>
            </w:pPr>
          </w:p>
          <w:p w14:paraId="5A8FA995"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APEX environment adheres to </w:t>
            </w:r>
            <w:r w:rsidRPr="00A40312">
              <w:rPr>
                <w:rFonts w:asciiTheme="minorHAnsi" w:hAnsiTheme="minorHAnsi" w:cstheme="minorHAnsi"/>
                <w:sz w:val="22"/>
                <w:szCs w:val="22"/>
              </w:rPr>
              <w:lastRenderedPageBreak/>
              <w:t xml:space="preserve">standard security regulations. </w:t>
            </w:r>
          </w:p>
          <w:p w14:paraId="546991FE" w14:textId="77777777" w:rsidR="00BE4825" w:rsidRPr="00A40312" w:rsidRDefault="00BE4825" w:rsidP="00BE4825">
            <w:pPr>
              <w:pStyle w:val="Default"/>
              <w:rPr>
                <w:rFonts w:asciiTheme="minorHAnsi" w:hAnsiTheme="minorHAnsi" w:cstheme="minorHAnsi"/>
                <w:sz w:val="22"/>
                <w:szCs w:val="22"/>
              </w:rPr>
            </w:pPr>
          </w:p>
          <w:p w14:paraId="7112A772"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All data is encrypted at rest. </w:t>
            </w:r>
          </w:p>
          <w:p w14:paraId="73AEA903" w14:textId="77777777" w:rsidR="00BE4825" w:rsidRPr="00A40312" w:rsidRDefault="00BE4825" w:rsidP="00BE4825">
            <w:pPr>
              <w:pStyle w:val="Default"/>
              <w:rPr>
                <w:rFonts w:asciiTheme="minorHAnsi" w:hAnsiTheme="minorHAnsi" w:cstheme="minorHAnsi"/>
                <w:sz w:val="22"/>
                <w:szCs w:val="22"/>
              </w:rPr>
            </w:pPr>
          </w:p>
          <w:p w14:paraId="0E96C7D0"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APEX environment uses threat detection technology. </w:t>
            </w:r>
          </w:p>
          <w:p w14:paraId="497C2372" w14:textId="77777777" w:rsidR="00BE4825" w:rsidRPr="00A40312" w:rsidRDefault="00BE4825" w:rsidP="00BE4825">
            <w:pPr>
              <w:pStyle w:val="Default"/>
              <w:rPr>
                <w:rFonts w:asciiTheme="minorHAnsi" w:hAnsiTheme="minorHAnsi" w:cstheme="minorHAnsi"/>
                <w:sz w:val="22"/>
                <w:szCs w:val="22"/>
              </w:rPr>
            </w:pPr>
          </w:p>
          <w:p w14:paraId="3A689EB0" w14:textId="77777777" w:rsidR="0081210D"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The APEX Data Centre is a secure environment with restricted access to authorised Edenbridge staff. Services are hosted in a UK data centre which complies with the ISO: IEC 27001 standard and has been awarded an accreditation to host and process IL2 and OFFICIAL data, assured against the UK G- Cloud 14 Cloud Security Principles. </w:t>
            </w:r>
          </w:p>
        </w:tc>
        <w:tc>
          <w:tcPr>
            <w:tcW w:w="1701" w:type="dxa"/>
          </w:tcPr>
          <w:p w14:paraId="5A9C8A59" w14:textId="77777777" w:rsidR="0081210D" w:rsidRPr="00A40312" w:rsidRDefault="00BE4825" w:rsidP="0026375C">
            <w:pPr>
              <w:rPr>
                <w:rFonts w:cstheme="minorHAnsi"/>
              </w:rPr>
            </w:pPr>
            <w:r w:rsidRPr="00A40312">
              <w:rPr>
                <w:rFonts w:cstheme="minorHAnsi"/>
              </w:rPr>
              <w:lastRenderedPageBreak/>
              <w:t>Reduced</w:t>
            </w:r>
          </w:p>
        </w:tc>
        <w:tc>
          <w:tcPr>
            <w:tcW w:w="2814" w:type="dxa"/>
          </w:tcPr>
          <w:p w14:paraId="42744BF4" w14:textId="77777777" w:rsidR="0081210D" w:rsidRPr="00A40312" w:rsidRDefault="002C11B6" w:rsidP="0026375C">
            <w:pPr>
              <w:rPr>
                <w:rFonts w:cstheme="minorHAnsi"/>
              </w:rPr>
            </w:pPr>
            <w:r>
              <w:rPr>
                <w:rFonts w:cstheme="minorHAnsi"/>
              </w:rPr>
              <w:t>Accepted</w:t>
            </w:r>
          </w:p>
        </w:tc>
      </w:tr>
      <w:tr w:rsidR="0081210D" w:rsidRPr="0028429E" w14:paraId="7815E3A8" w14:textId="77777777" w:rsidTr="00BE4825">
        <w:tc>
          <w:tcPr>
            <w:tcW w:w="1838" w:type="dxa"/>
          </w:tcPr>
          <w:p w14:paraId="4DD3387F" w14:textId="77777777" w:rsidR="0081210D" w:rsidRPr="00A40312" w:rsidRDefault="00BE4825" w:rsidP="0026375C">
            <w:pPr>
              <w:rPr>
                <w:rFonts w:cstheme="minorHAnsi"/>
                <w:b/>
                <w:bCs/>
              </w:rPr>
            </w:pPr>
            <w:r w:rsidRPr="00A40312">
              <w:rPr>
                <w:rFonts w:cstheme="minorHAnsi"/>
                <w:b/>
                <w:bCs/>
              </w:rPr>
              <w:lastRenderedPageBreak/>
              <w:t>Data breach while transporting data to APEX environment</w:t>
            </w:r>
          </w:p>
          <w:p w14:paraId="3B2B35A2" w14:textId="77777777" w:rsidR="0026375C" w:rsidRPr="00A40312" w:rsidRDefault="0026375C" w:rsidP="0026375C">
            <w:pPr>
              <w:rPr>
                <w:rFonts w:cstheme="minorHAnsi"/>
              </w:rPr>
            </w:pPr>
          </w:p>
        </w:tc>
        <w:tc>
          <w:tcPr>
            <w:tcW w:w="1134" w:type="dxa"/>
          </w:tcPr>
          <w:p w14:paraId="03B55C00" w14:textId="77777777" w:rsidR="0081210D" w:rsidRPr="00A40312" w:rsidRDefault="00BE4825" w:rsidP="0026375C">
            <w:pPr>
              <w:jc w:val="center"/>
              <w:rPr>
                <w:rFonts w:cstheme="minorHAnsi"/>
              </w:rPr>
            </w:pPr>
            <w:r w:rsidRPr="00A40312">
              <w:rPr>
                <w:rFonts w:cstheme="minorHAnsi"/>
              </w:rPr>
              <w:t>Moderate</w:t>
            </w:r>
          </w:p>
        </w:tc>
        <w:tc>
          <w:tcPr>
            <w:tcW w:w="992" w:type="dxa"/>
          </w:tcPr>
          <w:p w14:paraId="5F971ECD" w14:textId="77777777" w:rsidR="0081210D" w:rsidRPr="00A40312" w:rsidRDefault="00BE4825" w:rsidP="0026375C">
            <w:pPr>
              <w:jc w:val="center"/>
              <w:rPr>
                <w:rFonts w:cstheme="minorHAnsi"/>
              </w:rPr>
            </w:pPr>
            <w:r w:rsidRPr="00A40312">
              <w:rPr>
                <w:rFonts w:cstheme="minorHAnsi"/>
              </w:rPr>
              <w:t>Rare</w:t>
            </w:r>
          </w:p>
        </w:tc>
        <w:tc>
          <w:tcPr>
            <w:tcW w:w="709" w:type="dxa"/>
          </w:tcPr>
          <w:p w14:paraId="43857E28" w14:textId="77777777" w:rsidR="0081210D" w:rsidRPr="00A40312" w:rsidRDefault="00BE4825" w:rsidP="0026375C">
            <w:pPr>
              <w:jc w:val="center"/>
              <w:rPr>
                <w:rFonts w:cstheme="minorHAnsi"/>
              </w:rPr>
            </w:pPr>
            <w:r w:rsidRPr="00A40312">
              <w:rPr>
                <w:rFonts w:cstheme="minorHAnsi"/>
              </w:rPr>
              <w:t>Very Low</w:t>
            </w:r>
          </w:p>
        </w:tc>
        <w:tc>
          <w:tcPr>
            <w:tcW w:w="1464" w:type="dxa"/>
          </w:tcPr>
          <w:p w14:paraId="73459CA5"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All channels are secured with either HTTPS (TLS) or SFTP. </w:t>
            </w:r>
          </w:p>
          <w:p w14:paraId="50975728" w14:textId="77777777" w:rsidR="0081210D" w:rsidRPr="00A40312" w:rsidRDefault="00BE4825" w:rsidP="00BE4825">
            <w:pPr>
              <w:rPr>
                <w:rFonts w:cstheme="minorHAnsi"/>
              </w:rPr>
            </w:pPr>
            <w:r w:rsidRPr="00A40312">
              <w:rPr>
                <w:rFonts w:cstheme="minorHAnsi"/>
              </w:rPr>
              <w:t>Data content is additionally encrypted.</w:t>
            </w:r>
          </w:p>
        </w:tc>
        <w:tc>
          <w:tcPr>
            <w:tcW w:w="1701" w:type="dxa"/>
          </w:tcPr>
          <w:p w14:paraId="58F7850D" w14:textId="77777777" w:rsidR="0081210D" w:rsidRPr="00A40312" w:rsidRDefault="00BE4825" w:rsidP="0026375C">
            <w:pPr>
              <w:rPr>
                <w:rFonts w:cstheme="minorHAnsi"/>
              </w:rPr>
            </w:pPr>
            <w:r w:rsidRPr="00A40312">
              <w:rPr>
                <w:rFonts w:cstheme="minorHAnsi"/>
              </w:rPr>
              <w:t>Reduced</w:t>
            </w:r>
          </w:p>
        </w:tc>
        <w:tc>
          <w:tcPr>
            <w:tcW w:w="2814" w:type="dxa"/>
          </w:tcPr>
          <w:p w14:paraId="2AB836AA" w14:textId="77777777" w:rsidR="0081210D" w:rsidRPr="00A40312" w:rsidRDefault="0081037F" w:rsidP="0026375C">
            <w:pPr>
              <w:rPr>
                <w:rFonts w:cstheme="minorHAnsi"/>
              </w:rPr>
            </w:pPr>
            <w:r>
              <w:rPr>
                <w:rFonts w:cstheme="minorHAnsi"/>
              </w:rPr>
              <w:t>Accepted</w:t>
            </w:r>
          </w:p>
        </w:tc>
      </w:tr>
      <w:tr w:rsidR="00E11892" w:rsidRPr="0028429E" w14:paraId="33639705" w14:textId="77777777" w:rsidTr="00BE4825">
        <w:tc>
          <w:tcPr>
            <w:tcW w:w="1838" w:type="dxa"/>
          </w:tcPr>
          <w:p w14:paraId="7ACBA44E" w14:textId="77777777" w:rsidR="00E11892" w:rsidRPr="00A40312" w:rsidRDefault="00BE4825" w:rsidP="0026375C">
            <w:pPr>
              <w:rPr>
                <w:rFonts w:cstheme="minorHAnsi"/>
                <w:b/>
                <w:bCs/>
              </w:rPr>
            </w:pPr>
            <w:r w:rsidRPr="00A40312">
              <w:rPr>
                <w:rFonts w:cstheme="minorHAnsi"/>
                <w:b/>
                <w:bCs/>
              </w:rPr>
              <w:t>Pseudonymisatio</w:t>
            </w:r>
            <w:r w:rsidRPr="00A40312">
              <w:rPr>
                <w:rFonts w:cstheme="minorHAnsi"/>
                <w:b/>
                <w:bCs/>
              </w:rPr>
              <w:lastRenderedPageBreak/>
              <w:t>n software compromised</w:t>
            </w:r>
          </w:p>
          <w:p w14:paraId="716B4356" w14:textId="77777777" w:rsidR="0026375C" w:rsidRPr="00A40312" w:rsidRDefault="00BE4825" w:rsidP="0026375C">
            <w:pPr>
              <w:rPr>
                <w:rFonts w:cstheme="minorHAnsi"/>
              </w:rPr>
            </w:pPr>
            <w:r w:rsidRPr="00A40312">
              <w:rPr>
                <w:rFonts w:cstheme="minorHAnsi"/>
              </w:rPr>
              <w:t>Persons with malicious intent may be able to call the EMIS API</w:t>
            </w:r>
          </w:p>
        </w:tc>
        <w:tc>
          <w:tcPr>
            <w:tcW w:w="1134" w:type="dxa"/>
          </w:tcPr>
          <w:p w14:paraId="3B0335F3" w14:textId="77777777" w:rsidR="00E11892" w:rsidRPr="00A40312" w:rsidRDefault="00BE4825" w:rsidP="0026375C">
            <w:pPr>
              <w:jc w:val="center"/>
              <w:rPr>
                <w:rFonts w:cstheme="minorHAnsi"/>
              </w:rPr>
            </w:pPr>
            <w:r w:rsidRPr="00A40312">
              <w:rPr>
                <w:rFonts w:cstheme="minorHAnsi"/>
              </w:rPr>
              <w:lastRenderedPageBreak/>
              <w:t>Moderate</w:t>
            </w:r>
          </w:p>
        </w:tc>
        <w:tc>
          <w:tcPr>
            <w:tcW w:w="992" w:type="dxa"/>
          </w:tcPr>
          <w:p w14:paraId="053980ED" w14:textId="77777777" w:rsidR="00E11892" w:rsidRPr="00A40312" w:rsidRDefault="00BE4825" w:rsidP="0026375C">
            <w:pPr>
              <w:jc w:val="center"/>
              <w:rPr>
                <w:rFonts w:cstheme="minorHAnsi"/>
              </w:rPr>
            </w:pPr>
            <w:r w:rsidRPr="00A40312">
              <w:rPr>
                <w:rFonts w:cstheme="minorHAnsi"/>
              </w:rPr>
              <w:t>Rare</w:t>
            </w:r>
          </w:p>
        </w:tc>
        <w:tc>
          <w:tcPr>
            <w:tcW w:w="709" w:type="dxa"/>
          </w:tcPr>
          <w:p w14:paraId="0A13A8D1" w14:textId="77777777" w:rsidR="00E11892" w:rsidRPr="00A40312" w:rsidRDefault="00BE4825" w:rsidP="0026375C">
            <w:pPr>
              <w:jc w:val="center"/>
              <w:rPr>
                <w:rFonts w:cstheme="minorHAnsi"/>
              </w:rPr>
            </w:pPr>
            <w:r w:rsidRPr="00A40312">
              <w:rPr>
                <w:rFonts w:cstheme="minorHAnsi"/>
              </w:rPr>
              <w:t xml:space="preserve">Very </w:t>
            </w:r>
            <w:r w:rsidRPr="00A40312">
              <w:rPr>
                <w:rFonts w:cstheme="minorHAnsi"/>
              </w:rPr>
              <w:lastRenderedPageBreak/>
              <w:t>Low</w:t>
            </w:r>
          </w:p>
        </w:tc>
        <w:tc>
          <w:tcPr>
            <w:tcW w:w="1464" w:type="dxa"/>
          </w:tcPr>
          <w:p w14:paraId="2F400D8D" w14:textId="77777777" w:rsidR="00E11892" w:rsidRPr="00A40312" w:rsidRDefault="00E11892" w:rsidP="0026375C">
            <w:pPr>
              <w:rPr>
                <w:rFonts w:cstheme="minorHAnsi"/>
              </w:rPr>
            </w:pPr>
          </w:p>
        </w:tc>
        <w:tc>
          <w:tcPr>
            <w:tcW w:w="1701" w:type="dxa"/>
          </w:tcPr>
          <w:p w14:paraId="4754B9D5" w14:textId="77777777" w:rsidR="00E11892" w:rsidRPr="00A40312" w:rsidRDefault="00BE4825" w:rsidP="0026375C">
            <w:pPr>
              <w:rPr>
                <w:rFonts w:cstheme="minorHAnsi"/>
              </w:rPr>
            </w:pPr>
            <w:r w:rsidRPr="00A40312">
              <w:rPr>
                <w:rFonts w:cstheme="minorHAnsi"/>
              </w:rPr>
              <w:t>Accepted</w:t>
            </w:r>
          </w:p>
        </w:tc>
        <w:tc>
          <w:tcPr>
            <w:tcW w:w="2814" w:type="dxa"/>
          </w:tcPr>
          <w:p w14:paraId="1869F187" w14:textId="77777777" w:rsidR="00E11892" w:rsidRPr="00A40312" w:rsidRDefault="0081037F" w:rsidP="0026375C">
            <w:pPr>
              <w:rPr>
                <w:rFonts w:cstheme="minorHAnsi"/>
              </w:rPr>
            </w:pPr>
            <w:r>
              <w:rPr>
                <w:rFonts w:cstheme="minorHAnsi"/>
              </w:rPr>
              <w:t>Accepted</w:t>
            </w:r>
          </w:p>
        </w:tc>
      </w:tr>
      <w:tr w:rsidR="00E11892" w:rsidRPr="0028429E" w14:paraId="2FDF093F" w14:textId="77777777" w:rsidTr="00BE4825">
        <w:tc>
          <w:tcPr>
            <w:tcW w:w="1838" w:type="dxa"/>
          </w:tcPr>
          <w:p w14:paraId="0EA55F87" w14:textId="77777777" w:rsidR="0026375C" w:rsidRPr="00A40312" w:rsidRDefault="00BE4825" w:rsidP="0026375C">
            <w:pPr>
              <w:rPr>
                <w:rFonts w:cstheme="minorHAnsi"/>
                <w:b/>
                <w:bCs/>
              </w:rPr>
            </w:pPr>
            <w:r w:rsidRPr="00A40312">
              <w:rPr>
                <w:rFonts w:cstheme="minorHAnsi"/>
                <w:b/>
                <w:bCs/>
              </w:rPr>
              <w:lastRenderedPageBreak/>
              <w:t>Bug in pseudonymisation software</w:t>
            </w:r>
          </w:p>
        </w:tc>
        <w:tc>
          <w:tcPr>
            <w:tcW w:w="1134" w:type="dxa"/>
          </w:tcPr>
          <w:p w14:paraId="794E872B" w14:textId="77777777" w:rsidR="00E11892" w:rsidRPr="00A40312" w:rsidRDefault="00BE4825" w:rsidP="0026375C">
            <w:pPr>
              <w:jc w:val="center"/>
              <w:rPr>
                <w:rFonts w:cstheme="minorHAnsi"/>
              </w:rPr>
            </w:pPr>
            <w:r w:rsidRPr="00A40312">
              <w:rPr>
                <w:rFonts w:cstheme="minorHAnsi"/>
              </w:rPr>
              <w:t>Moderate</w:t>
            </w:r>
          </w:p>
        </w:tc>
        <w:tc>
          <w:tcPr>
            <w:tcW w:w="992" w:type="dxa"/>
          </w:tcPr>
          <w:p w14:paraId="54A4879D" w14:textId="77777777" w:rsidR="00E11892" w:rsidRPr="00A40312" w:rsidRDefault="00BE4825" w:rsidP="0026375C">
            <w:pPr>
              <w:jc w:val="center"/>
              <w:rPr>
                <w:rFonts w:cstheme="minorHAnsi"/>
              </w:rPr>
            </w:pPr>
            <w:r w:rsidRPr="00A40312">
              <w:rPr>
                <w:rFonts w:cstheme="minorHAnsi"/>
              </w:rPr>
              <w:t>Rare</w:t>
            </w:r>
          </w:p>
        </w:tc>
        <w:tc>
          <w:tcPr>
            <w:tcW w:w="709" w:type="dxa"/>
          </w:tcPr>
          <w:p w14:paraId="46F369C7" w14:textId="77777777" w:rsidR="00E11892" w:rsidRPr="00A40312" w:rsidRDefault="00BE4825" w:rsidP="0026375C">
            <w:pPr>
              <w:jc w:val="center"/>
              <w:rPr>
                <w:rFonts w:cstheme="minorHAnsi"/>
              </w:rPr>
            </w:pPr>
            <w:r w:rsidRPr="00A40312">
              <w:rPr>
                <w:rFonts w:cstheme="minorHAnsi"/>
              </w:rPr>
              <w:t>Very Low</w:t>
            </w:r>
          </w:p>
        </w:tc>
        <w:tc>
          <w:tcPr>
            <w:tcW w:w="1464" w:type="dxa"/>
          </w:tcPr>
          <w:p w14:paraId="032DC5AC" w14:textId="77777777" w:rsidR="00E11892" w:rsidRPr="00A40312" w:rsidRDefault="00BE4825" w:rsidP="0026375C">
            <w:pPr>
              <w:rPr>
                <w:rFonts w:cstheme="minorHAnsi"/>
                <w:highlight w:val="yellow"/>
              </w:rPr>
            </w:pPr>
            <w:r w:rsidRPr="00A40312">
              <w:rPr>
                <w:rFonts w:cstheme="minorHAnsi"/>
              </w:rPr>
              <w:t>Software fully tested. Any new fields added by supplier will cause the software to abort.</w:t>
            </w:r>
          </w:p>
        </w:tc>
        <w:tc>
          <w:tcPr>
            <w:tcW w:w="1701" w:type="dxa"/>
          </w:tcPr>
          <w:p w14:paraId="0E050AD0" w14:textId="77777777" w:rsidR="00E11892" w:rsidRPr="00A40312" w:rsidRDefault="00BE4825" w:rsidP="0026375C">
            <w:pPr>
              <w:rPr>
                <w:rFonts w:cstheme="minorHAnsi"/>
              </w:rPr>
            </w:pPr>
            <w:r w:rsidRPr="00A40312">
              <w:rPr>
                <w:rFonts w:cstheme="minorHAnsi"/>
              </w:rPr>
              <w:t>Reduced</w:t>
            </w:r>
          </w:p>
        </w:tc>
        <w:tc>
          <w:tcPr>
            <w:tcW w:w="2814" w:type="dxa"/>
          </w:tcPr>
          <w:p w14:paraId="727C914C" w14:textId="77777777" w:rsidR="00E11892" w:rsidRPr="00A40312" w:rsidRDefault="0081037F" w:rsidP="0026375C">
            <w:pPr>
              <w:rPr>
                <w:rFonts w:cstheme="minorHAnsi"/>
              </w:rPr>
            </w:pPr>
            <w:r>
              <w:rPr>
                <w:rFonts w:cstheme="minorHAnsi"/>
              </w:rPr>
              <w:t>Accepted</w:t>
            </w:r>
          </w:p>
        </w:tc>
      </w:tr>
      <w:tr w:rsidR="00BE4825" w:rsidRPr="0028429E" w14:paraId="4B45287B" w14:textId="77777777" w:rsidTr="00BE4825">
        <w:tc>
          <w:tcPr>
            <w:tcW w:w="1838" w:type="dxa"/>
          </w:tcPr>
          <w:p w14:paraId="1A727A73" w14:textId="77777777" w:rsidR="00BE4825" w:rsidRPr="00A40312" w:rsidRDefault="00BE4825" w:rsidP="0026375C">
            <w:pPr>
              <w:rPr>
                <w:rFonts w:cstheme="minorHAnsi"/>
                <w:b/>
                <w:bCs/>
              </w:rPr>
            </w:pPr>
            <w:r w:rsidRPr="00A40312">
              <w:rPr>
                <w:rFonts w:cstheme="minorHAnsi"/>
                <w:b/>
                <w:bCs/>
              </w:rPr>
              <w:t>Apex website compromised</w:t>
            </w:r>
          </w:p>
        </w:tc>
        <w:tc>
          <w:tcPr>
            <w:tcW w:w="1134" w:type="dxa"/>
          </w:tcPr>
          <w:p w14:paraId="34D048F9" w14:textId="77777777" w:rsidR="00BE4825" w:rsidRPr="00A40312" w:rsidRDefault="00BE4825" w:rsidP="0026375C">
            <w:pPr>
              <w:jc w:val="center"/>
              <w:rPr>
                <w:rFonts w:cstheme="minorHAnsi"/>
              </w:rPr>
            </w:pPr>
            <w:r w:rsidRPr="00A40312">
              <w:rPr>
                <w:rFonts w:cstheme="minorHAnsi"/>
              </w:rPr>
              <w:t>Moderate</w:t>
            </w:r>
          </w:p>
        </w:tc>
        <w:tc>
          <w:tcPr>
            <w:tcW w:w="992" w:type="dxa"/>
          </w:tcPr>
          <w:p w14:paraId="358C3EF7" w14:textId="77777777" w:rsidR="00BE4825" w:rsidRPr="00A40312" w:rsidRDefault="00BE4825" w:rsidP="0026375C">
            <w:pPr>
              <w:jc w:val="center"/>
              <w:rPr>
                <w:rFonts w:cstheme="minorHAnsi"/>
              </w:rPr>
            </w:pPr>
            <w:r w:rsidRPr="00A40312">
              <w:rPr>
                <w:rFonts w:cstheme="minorHAnsi"/>
              </w:rPr>
              <w:t>Unlikely</w:t>
            </w:r>
          </w:p>
        </w:tc>
        <w:tc>
          <w:tcPr>
            <w:tcW w:w="709" w:type="dxa"/>
          </w:tcPr>
          <w:p w14:paraId="605860A5" w14:textId="77777777" w:rsidR="00BE4825" w:rsidRPr="00A40312" w:rsidRDefault="00BE4825" w:rsidP="0026375C">
            <w:pPr>
              <w:jc w:val="center"/>
              <w:rPr>
                <w:rFonts w:cstheme="minorHAnsi"/>
              </w:rPr>
            </w:pPr>
            <w:r w:rsidRPr="00A40312">
              <w:rPr>
                <w:rFonts w:cstheme="minorHAnsi"/>
              </w:rPr>
              <w:t>Low Risk</w:t>
            </w:r>
          </w:p>
        </w:tc>
        <w:tc>
          <w:tcPr>
            <w:tcW w:w="1464" w:type="dxa"/>
          </w:tcPr>
          <w:p w14:paraId="39808EC1"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Website uses HTTPS communication and current browser standards. </w:t>
            </w:r>
          </w:p>
          <w:p w14:paraId="13F162C6" w14:textId="77777777" w:rsidR="00BE4825" w:rsidRPr="00A40312" w:rsidRDefault="00BE4825" w:rsidP="00BE4825">
            <w:pPr>
              <w:pStyle w:val="Default"/>
              <w:rPr>
                <w:rFonts w:asciiTheme="minorHAnsi" w:hAnsiTheme="minorHAnsi" w:cstheme="minorHAnsi"/>
                <w:sz w:val="22"/>
                <w:szCs w:val="22"/>
              </w:rPr>
            </w:pPr>
          </w:p>
          <w:p w14:paraId="2E67058C"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Password minimum strength, hashing and user disabling algorithms.</w:t>
            </w:r>
          </w:p>
          <w:p w14:paraId="414C8781"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 </w:t>
            </w:r>
          </w:p>
          <w:p w14:paraId="2FF729D2" w14:textId="77777777" w:rsidR="00BE4825" w:rsidRPr="00A40312" w:rsidRDefault="00BE4825" w:rsidP="00BE4825">
            <w:pPr>
              <w:pStyle w:val="Default"/>
              <w:rPr>
                <w:rFonts w:asciiTheme="minorHAnsi" w:hAnsiTheme="minorHAnsi" w:cstheme="minorHAnsi"/>
                <w:sz w:val="22"/>
                <w:szCs w:val="22"/>
              </w:rPr>
            </w:pPr>
            <w:r w:rsidRPr="00A40312">
              <w:rPr>
                <w:rFonts w:asciiTheme="minorHAnsi" w:hAnsiTheme="minorHAnsi" w:cstheme="minorHAnsi"/>
                <w:sz w:val="22"/>
                <w:szCs w:val="22"/>
              </w:rPr>
              <w:t xml:space="preserve">APEX environment uses threat detection technology. </w:t>
            </w:r>
          </w:p>
          <w:p w14:paraId="380C1B7B" w14:textId="77777777" w:rsidR="00BE4825" w:rsidRPr="00A40312" w:rsidRDefault="00BE4825" w:rsidP="00BE4825">
            <w:pPr>
              <w:pStyle w:val="Default"/>
              <w:rPr>
                <w:rFonts w:asciiTheme="minorHAnsi" w:hAnsiTheme="minorHAnsi" w:cstheme="minorHAnsi"/>
                <w:sz w:val="22"/>
                <w:szCs w:val="22"/>
              </w:rPr>
            </w:pPr>
          </w:p>
          <w:p w14:paraId="43870E62" w14:textId="77777777" w:rsidR="00BE4825" w:rsidRPr="00A40312" w:rsidRDefault="00BE4825" w:rsidP="00BE4825">
            <w:pPr>
              <w:rPr>
                <w:rFonts w:cstheme="minorHAnsi"/>
              </w:rPr>
            </w:pPr>
            <w:r w:rsidRPr="00A40312">
              <w:rPr>
                <w:rFonts w:cstheme="minorHAnsi"/>
              </w:rPr>
              <w:t xml:space="preserve">External independent penetration tested. </w:t>
            </w:r>
          </w:p>
        </w:tc>
        <w:tc>
          <w:tcPr>
            <w:tcW w:w="1701" w:type="dxa"/>
          </w:tcPr>
          <w:p w14:paraId="2F3F9121" w14:textId="77777777" w:rsidR="00BE4825" w:rsidRPr="00A40312" w:rsidRDefault="00BE4825" w:rsidP="0026375C">
            <w:pPr>
              <w:rPr>
                <w:rFonts w:cstheme="minorHAnsi"/>
              </w:rPr>
            </w:pPr>
            <w:r w:rsidRPr="00A40312">
              <w:rPr>
                <w:rFonts w:cstheme="minorHAnsi"/>
              </w:rPr>
              <w:t>Reduced</w:t>
            </w:r>
          </w:p>
        </w:tc>
        <w:tc>
          <w:tcPr>
            <w:tcW w:w="2814" w:type="dxa"/>
          </w:tcPr>
          <w:p w14:paraId="34AF7C6D" w14:textId="77777777" w:rsidR="00BE4825" w:rsidRPr="00A40312" w:rsidRDefault="0081037F" w:rsidP="0026375C">
            <w:pPr>
              <w:rPr>
                <w:rFonts w:cstheme="minorHAnsi"/>
              </w:rPr>
            </w:pPr>
            <w:r>
              <w:rPr>
                <w:rFonts w:cstheme="minorHAnsi"/>
              </w:rPr>
              <w:t>Accepted</w:t>
            </w:r>
          </w:p>
        </w:tc>
      </w:tr>
    </w:tbl>
    <w:p w14:paraId="372ECA14" w14:textId="77777777" w:rsidR="00C038A7" w:rsidRDefault="00C038A7"/>
    <w:p w14:paraId="190B417A" w14:textId="77777777" w:rsidR="00C038A7" w:rsidRDefault="00C038A7"/>
    <w:tbl>
      <w:tblPr>
        <w:tblStyle w:val="TableGrid"/>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ayout w:type="fixed"/>
        <w:tblLook w:val="04A0" w:firstRow="1" w:lastRow="0" w:firstColumn="1" w:lastColumn="0" w:noHBand="0" w:noVBand="1"/>
      </w:tblPr>
      <w:tblGrid>
        <w:gridCol w:w="2547"/>
        <w:gridCol w:w="3515"/>
        <w:gridCol w:w="2551"/>
        <w:gridCol w:w="1843"/>
      </w:tblGrid>
      <w:tr w:rsidR="00E418A8" w:rsidRPr="0028429E" w14:paraId="07CF0CC8" w14:textId="77777777" w:rsidTr="002A2AEC">
        <w:tc>
          <w:tcPr>
            <w:tcW w:w="10456" w:type="dxa"/>
            <w:gridSpan w:val="4"/>
            <w:tcBorders>
              <w:bottom w:val="single" w:sz="4" w:space="0" w:color="FFFFFF" w:themeColor="background1"/>
            </w:tcBorders>
            <w:shd w:val="clear" w:color="auto" w:fill="E95324"/>
          </w:tcPr>
          <w:p w14:paraId="5FDBA17C" w14:textId="77777777" w:rsidR="00E418A8" w:rsidRPr="008F0477" w:rsidRDefault="00377D73" w:rsidP="00063C1A">
            <w:pPr>
              <w:spacing w:before="240" w:after="240"/>
              <w:rPr>
                <w:rFonts w:ascii="Calibri" w:hAnsi="Calibri"/>
              </w:rPr>
            </w:pPr>
            <w:r w:rsidRPr="008F0477">
              <w:rPr>
                <w:rFonts w:ascii="Calibri" w:hAnsi="Calibri"/>
                <w:color w:val="FFFFFF" w:themeColor="background1"/>
              </w:rPr>
              <w:t>Approval by IG Team/Information Security</w:t>
            </w:r>
          </w:p>
        </w:tc>
      </w:tr>
      <w:tr w:rsidR="00E418A8" w:rsidRPr="0028429E" w14:paraId="2BCDC616" w14:textId="77777777" w:rsidTr="002A2AEC">
        <w:tc>
          <w:tcPr>
            <w:tcW w:w="2547" w:type="dxa"/>
            <w:tcBorders>
              <w:top w:val="single" w:sz="4" w:space="0" w:color="FFFFFF" w:themeColor="background1"/>
              <w:right w:val="single" w:sz="4" w:space="0" w:color="FFFFFF" w:themeColor="background1"/>
            </w:tcBorders>
            <w:shd w:val="clear" w:color="auto" w:fill="E95324"/>
          </w:tcPr>
          <w:p w14:paraId="2D2A1C5D" w14:textId="77777777" w:rsidR="00E418A8" w:rsidRPr="00C24039" w:rsidRDefault="00377D73" w:rsidP="00063C1A">
            <w:pPr>
              <w:spacing w:before="240" w:after="240"/>
              <w:rPr>
                <w:rFonts w:ascii="Calibri" w:hAnsi="Calibri"/>
                <w:color w:val="FFFFFF" w:themeColor="background1"/>
              </w:rPr>
            </w:pPr>
            <w:r w:rsidRPr="00C24039">
              <w:rPr>
                <w:rFonts w:ascii="Calibri" w:hAnsi="Calibri"/>
                <w:color w:val="FFFFFF" w:themeColor="background1"/>
              </w:rPr>
              <w:t xml:space="preserve">Risk Description </w:t>
            </w:r>
          </w:p>
        </w:tc>
        <w:tc>
          <w:tcPr>
            <w:tcW w:w="3515" w:type="dxa"/>
            <w:tcBorders>
              <w:top w:val="single" w:sz="4" w:space="0" w:color="FFFFFF" w:themeColor="background1"/>
              <w:left w:val="single" w:sz="4" w:space="0" w:color="FFFFFF" w:themeColor="background1"/>
              <w:right w:val="single" w:sz="4" w:space="0" w:color="FFFFFF" w:themeColor="background1"/>
            </w:tcBorders>
            <w:shd w:val="clear" w:color="auto" w:fill="E95324"/>
          </w:tcPr>
          <w:p w14:paraId="438EEF1B" w14:textId="77777777" w:rsidR="00E418A8" w:rsidRPr="00C24039" w:rsidRDefault="00377D73" w:rsidP="00063C1A">
            <w:pPr>
              <w:spacing w:before="240" w:after="240"/>
              <w:rPr>
                <w:rFonts w:ascii="Calibri" w:hAnsi="Calibri"/>
                <w:color w:val="FFFFFF" w:themeColor="background1"/>
              </w:rPr>
            </w:pPr>
            <w:r w:rsidRPr="00C24039">
              <w:rPr>
                <w:rFonts w:ascii="Calibri" w:hAnsi="Calibri" w:cs="Verdana"/>
                <w:color w:val="FFFFFF" w:themeColor="background1"/>
              </w:rPr>
              <w:t>Approved solution</w:t>
            </w:r>
          </w:p>
        </w:tc>
        <w:tc>
          <w:tcPr>
            <w:tcW w:w="2551" w:type="dxa"/>
            <w:tcBorders>
              <w:top w:val="single" w:sz="4" w:space="0" w:color="FFFFFF" w:themeColor="background1"/>
              <w:left w:val="single" w:sz="4" w:space="0" w:color="FFFFFF" w:themeColor="background1"/>
              <w:right w:val="single" w:sz="4" w:space="0" w:color="FFFFFF" w:themeColor="background1"/>
            </w:tcBorders>
            <w:shd w:val="clear" w:color="auto" w:fill="E95324"/>
          </w:tcPr>
          <w:p w14:paraId="5D77B80C" w14:textId="77777777" w:rsidR="00E418A8" w:rsidRPr="00C24039" w:rsidRDefault="00377D73" w:rsidP="00063C1A">
            <w:pPr>
              <w:spacing w:before="240" w:after="240"/>
              <w:rPr>
                <w:rFonts w:ascii="Calibri" w:hAnsi="Calibri"/>
                <w:color w:val="FFFFFF" w:themeColor="background1"/>
              </w:rPr>
            </w:pPr>
            <w:r w:rsidRPr="00C24039">
              <w:rPr>
                <w:rFonts w:ascii="Calibri" w:hAnsi="Calibri" w:cs="Verdana"/>
                <w:color w:val="FFFFFF" w:themeColor="background1"/>
              </w:rPr>
              <w:t>Approved by</w:t>
            </w:r>
          </w:p>
        </w:tc>
        <w:tc>
          <w:tcPr>
            <w:tcW w:w="1843" w:type="dxa"/>
            <w:tcBorders>
              <w:top w:val="single" w:sz="4" w:space="0" w:color="FFFFFF" w:themeColor="background1"/>
              <w:left w:val="single" w:sz="4" w:space="0" w:color="FFFFFF" w:themeColor="background1"/>
            </w:tcBorders>
            <w:shd w:val="clear" w:color="auto" w:fill="E95324"/>
          </w:tcPr>
          <w:p w14:paraId="54DC8B03" w14:textId="77777777" w:rsidR="00E418A8" w:rsidRPr="00C24039" w:rsidRDefault="00377D73" w:rsidP="00063C1A">
            <w:pPr>
              <w:spacing w:before="240" w:after="240"/>
              <w:rPr>
                <w:rFonts w:ascii="Calibri" w:hAnsi="Calibri"/>
                <w:color w:val="FFFFFF" w:themeColor="background1"/>
              </w:rPr>
            </w:pPr>
            <w:r w:rsidRPr="00C24039">
              <w:rPr>
                <w:rFonts w:ascii="Calibri" w:hAnsi="Calibri"/>
                <w:color w:val="FFFFFF" w:themeColor="background1"/>
              </w:rPr>
              <w:t>Date of approval</w:t>
            </w:r>
          </w:p>
        </w:tc>
      </w:tr>
      <w:tr w:rsidR="00E418A8" w:rsidRPr="0028429E" w14:paraId="42F0C671" w14:textId="77777777" w:rsidTr="002A2AEC">
        <w:tc>
          <w:tcPr>
            <w:tcW w:w="2547" w:type="dxa"/>
          </w:tcPr>
          <w:p w14:paraId="10350539" w14:textId="77777777" w:rsidR="00E418A8" w:rsidRDefault="00E418A8" w:rsidP="0026375C">
            <w:pPr>
              <w:rPr>
                <w:rFonts w:ascii="Calibri" w:hAnsi="Calibri"/>
                <w:sz w:val="16"/>
                <w:szCs w:val="16"/>
              </w:rPr>
            </w:pPr>
          </w:p>
          <w:p w14:paraId="5D161D45" w14:textId="77777777" w:rsidR="0026375C" w:rsidRPr="0026375C" w:rsidRDefault="0026375C" w:rsidP="0026375C">
            <w:pPr>
              <w:rPr>
                <w:rFonts w:ascii="Calibri" w:hAnsi="Calibri"/>
                <w:sz w:val="16"/>
                <w:szCs w:val="16"/>
              </w:rPr>
            </w:pPr>
          </w:p>
        </w:tc>
        <w:tc>
          <w:tcPr>
            <w:tcW w:w="3515" w:type="dxa"/>
          </w:tcPr>
          <w:p w14:paraId="346DB76F" w14:textId="77777777" w:rsidR="00E418A8" w:rsidRPr="0026375C" w:rsidRDefault="00E418A8" w:rsidP="0026375C">
            <w:pPr>
              <w:rPr>
                <w:rFonts w:ascii="Calibri" w:hAnsi="Calibri"/>
                <w:sz w:val="16"/>
                <w:szCs w:val="16"/>
              </w:rPr>
            </w:pPr>
          </w:p>
        </w:tc>
        <w:tc>
          <w:tcPr>
            <w:tcW w:w="2551" w:type="dxa"/>
          </w:tcPr>
          <w:p w14:paraId="7022EF38" w14:textId="77777777" w:rsidR="00E418A8" w:rsidRPr="0026375C" w:rsidRDefault="00E418A8" w:rsidP="0026375C">
            <w:pPr>
              <w:rPr>
                <w:rFonts w:ascii="Calibri" w:hAnsi="Calibri"/>
                <w:sz w:val="16"/>
                <w:szCs w:val="16"/>
              </w:rPr>
            </w:pPr>
          </w:p>
        </w:tc>
        <w:tc>
          <w:tcPr>
            <w:tcW w:w="1843" w:type="dxa"/>
          </w:tcPr>
          <w:p w14:paraId="074025A4" w14:textId="77777777" w:rsidR="00E418A8" w:rsidRPr="0026375C" w:rsidRDefault="00E418A8" w:rsidP="0026375C">
            <w:pPr>
              <w:rPr>
                <w:rFonts w:ascii="Calibri" w:hAnsi="Calibri"/>
                <w:sz w:val="16"/>
                <w:szCs w:val="16"/>
              </w:rPr>
            </w:pPr>
          </w:p>
        </w:tc>
      </w:tr>
      <w:tr w:rsidR="00E418A8" w:rsidRPr="0028429E" w14:paraId="61B67F6B" w14:textId="77777777" w:rsidTr="002A2AEC">
        <w:tc>
          <w:tcPr>
            <w:tcW w:w="2547" w:type="dxa"/>
          </w:tcPr>
          <w:p w14:paraId="29F9A9EE" w14:textId="77777777" w:rsidR="00E418A8" w:rsidRDefault="00E418A8" w:rsidP="0026375C">
            <w:pPr>
              <w:rPr>
                <w:rFonts w:ascii="Calibri" w:hAnsi="Calibri"/>
                <w:sz w:val="16"/>
                <w:szCs w:val="16"/>
              </w:rPr>
            </w:pPr>
          </w:p>
          <w:p w14:paraId="69F8D0DF" w14:textId="77777777" w:rsidR="0026375C" w:rsidRPr="0026375C" w:rsidRDefault="0026375C" w:rsidP="0026375C">
            <w:pPr>
              <w:rPr>
                <w:rFonts w:ascii="Calibri" w:hAnsi="Calibri"/>
                <w:sz w:val="16"/>
                <w:szCs w:val="16"/>
              </w:rPr>
            </w:pPr>
          </w:p>
        </w:tc>
        <w:tc>
          <w:tcPr>
            <w:tcW w:w="3515" w:type="dxa"/>
          </w:tcPr>
          <w:p w14:paraId="0971EACF" w14:textId="77777777" w:rsidR="00E418A8" w:rsidRPr="0026375C" w:rsidRDefault="00E418A8" w:rsidP="0026375C">
            <w:pPr>
              <w:rPr>
                <w:rFonts w:ascii="Calibri" w:hAnsi="Calibri"/>
                <w:sz w:val="16"/>
                <w:szCs w:val="16"/>
              </w:rPr>
            </w:pPr>
          </w:p>
        </w:tc>
        <w:tc>
          <w:tcPr>
            <w:tcW w:w="2551" w:type="dxa"/>
          </w:tcPr>
          <w:p w14:paraId="7249BAF9" w14:textId="77777777" w:rsidR="00E418A8" w:rsidRPr="0026375C" w:rsidRDefault="00E418A8" w:rsidP="0026375C">
            <w:pPr>
              <w:rPr>
                <w:rFonts w:ascii="Calibri" w:hAnsi="Calibri"/>
                <w:sz w:val="16"/>
                <w:szCs w:val="16"/>
              </w:rPr>
            </w:pPr>
          </w:p>
        </w:tc>
        <w:tc>
          <w:tcPr>
            <w:tcW w:w="1843" w:type="dxa"/>
          </w:tcPr>
          <w:p w14:paraId="1196D001" w14:textId="77777777" w:rsidR="00E418A8" w:rsidRPr="0026375C" w:rsidRDefault="00E418A8" w:rsidP="0026375C">
            <w:pPr>
              <w:rPr>
                <w:rFonts w:ascii="Calibri" w:hAnsi="Calibri"/>
                <w:sz w:val="16"/>
                <w:szCs w:val="16"/>
              </w:rPr>
            </w:pPr>
          </w:p>
        </w:tc>
      </w:tr>
      <w:tr w:rsidR="00D65A1B" w:rsidRPr="0028429E" w14:paraId="34AD3ABA" w14:textId="77777777" w:rsidTr="002A2AEC">
        <w:tc>
          <w:tcPr>
            <w:tcW w:w="2547" w:type="dxa"/>
          </w:tcPr>
          <w:p w14:paraId="31430988" w14:textId="77777777" w:rsidR="00D65A1B" w:rsidRDefault="00D65A1B" w:rsidP="0026375C">
            <w:pPr>
              <w:rPr>
                <w:rFonts w:ascii="Calibri" w:hAnsi="Calibri"/>
                <w:sz w:val="16"/>
                <w:szCs w:val="16"/>
              </w:rPr>
            </w:pPr>
          </w:p>
          <w:p w14:paraId="73D18231" w14:textId="77777777" w:rsidR="0026375C" w:rsidRPr="0026375C" w:rsidRDefault="0026375C" w:rsidP="0026375C">
            <w:pPr>
              <w:rPr>
                <w:rFonts w:ascii="Calibri" w:hAnsi="Calibri"/>
                <w:sz w:val="16"/>
                <w:szCs w:val="16"/>
              </w:rPr>
            </w:pPr>
          </w:p>
        </w:tc>
        <w:tc>
          <w:tcPr>
            <w:tcW w:w="3515" w:type="dxa"/>
          </w:tcPr>
          <w:p w14:paraId="477C7F32" w14:textId="77777777" w:rsidR="0041574A" w:rsidRPr="0026375C" w:rsidRDefault="0041574A" w:rsidP="0026375C">
            <w:pPr>
              <w:rPr>
                <w:rFonts w:ascii="Calibri" w:hAnsi="Calibri"/>
                <w:sz w:val="16"/>
                <w:szCs w:val="16"/>
              </w:rPr>
            </w:pPr>
          </w:p>
        </w:tc>
        <w:tc>
          <w:tcPr>
            <w:tcW w:w="2551" w:type="dxa"/>
          </w:tcPr>
          <w:p w14:paraId="0E288280" w14:textId="77777777" w:rsidR="00D65A1B" w:rsidRPr="0026375C" w:rsidRDefault="00D65A1B" w:rsidP="0026375C">
            <w:pPr>
              <w:rPr>
                <w:rFonts w:ascii="Calibri" w:hAnsi="Calibri"/>
                <w:sz w:val="16"/>
                <w:szCs w:val="16"/>
              </w:rPr>
            </w:pPr>
          </w:p>
        </w:tc>
        <w:tc>
          <w:tcPr>
            <w:tcW w:w="1843" w:type="dxa"/>
          </w:tcPr>
          <w:p w14:paraId="43231A1A" w14:textId="77777777" w:rsidR="00D65A1B" w:rsidRPr="0026375C" w:rsidRDefault="00D65A1B" w:rsidP="0026375C">
            <w:pPr>
              <w:rPr>
                <w:rFonts w:ascii="Calibri" w:hAnsi="Calibri"/>
                <w:sz w:val="16"/>
                <w:szCs w:val="16"/>
              </w:rPr>
            </w:pPr>
          </w:p>
        </w:tc>
      </w:tr>
      <w:tr w:rsidR="00D65A1B" w:rsidRPr="0028429E" w14:paraId="67380C09" w14:textId="77777777" w:rsidTr="002A2AEC">
        <w:tc>
          <w:tcPr>
            <w:tcW w:w="2547" w:type="dxa"/>
          </w:tcPr>
          <w:p w14:paraId="74B2BEE5" w14:textId="77777777" w:rsidR="00D65A1B" w:rsidRDefault="00D65A1B" w:rsidP="0026375C">
            <w:pPr>
              <w:rPr>
                <w:rFonts w:ascii="Calibri" w:hAnsi="Calibri"/>
                <w:sz w:val="16"/>
                <w:szCs w:val="16"/>
              </w:rPr>
            </w:pPr>
          </w:p>
          <w:p w14:paraId="0852426B" w14:textId="77777777" w:rsidR="0026375C" w:rsidRPr="0026375C" w:rsidRDefault="0026375C" w:rsidP="0026375C">
            <w:pPr>
              <w:rPr>
                <w:rFonts w:ascii="Calibri" w:hAnsi="Calibri"/>
                <w:sz w:val="16"/>
                <w:szCs w:val="16"/>
              </w:rPr>
            </w:pPr>
          </w:p>
        </w:tc>
        <w:tc>
          <w:tcPr>
            <w:tcW w:w="3515" w:type="dxa"/>
          </w:tcPr>
          <w:p w14:paraId="56CAB3A6" w14:textId="77777777" w:rsidR="00D65A1B" w:rsidRPr="0026375C" w:rsidRDefault="00D65A1B" w:rsidP="0026375C">
            <w:pPr>
              <w:rPr>
                <w:rFonts w:ascii="Calibri" w:hAnsi="Calibri"/>
                <w:sz w:val="16"/>
                <w:szCs w:val="16"/>
              </w:rPr>
            </w:pPr>
          </w:p>
        </w:tc>
        <w:tc>
          <w:tcPr>
            <w:tcW w:w="2551" w:type="dxa"/>
          </w:tcPr>
          <w:p w14:paraId="395ACAA9" w14:textId="77777777" w:rsidR="00D65A1B" w:rsidRPr="0026375C" w:rsidRDefault="00D65A1B" w:rsidP="0026375C">
            <w:pPr>
              <w:rPr>
                <w:rFonts w:ascii="Calibri" w:hAnsi="Calibri"/>
                <w:sz w:val="16"/>
                <w:szCs w:val="16"/>
              </w:rPr>
            </w:pPr>
          </w:p>
        </w:tc>
        <w:tc>
          <w:tcPr>
            <w:tcW w:w="1843" w:type="dxa"/>
          </w:tcPr>
          <w:p w14:paraId="6B1D89B0" w14:textId="77777777" w:rsidR="00D65A1B" w:rsidRPr="0026375C" w:rsidRDefault="00D65A1B" w:rsidP="0026375C">
            <w:pPr>
              <w:rPr>
                <w:rFonts w:ascii="Calibri" w:hAnsi="Calibri"/>
                <w:sz w:val="16"/>
                <w:szCs w:val="16"/>
              </w:rPr>
            </w:pPr>
          </w:p>
        </w:tc>
      </w:tr>
    </w:tbl>
    <w:p w14:paraId="6C32B312" w14:textId="77777777" w:rsidR="006E204F" w:rsidRDefault="006E204F">
      <w:pPr>
        <w:rPr>
          <w:rFonts w:ascii="Calibri" w:hAnsi="Calibri"/>
        </w:rPr>
      </w:pPr>
    </w:p>
    <w:tbl>
      <w:tblPr>
        <w:tblStyle w:val="TableGrid"/>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ayout w:type="fixed"/>
        <w:tblLook w:val="04A0" w:firstRow="1" w:lastRow="0" w:firstColumn="1" w:lastColumn="0" w:noHBand="0" w:noVBand="1"/>
      </w:tblPr>
      <w:tblGrid>
        <w:gridCol w:w="5637"/>
        <w:gridCol w:w="2126"/>
        <w:gridCol w:w="2693"/>
      </w:tblGrid>
      <w:tr w:rsidR="00377D73" w:rsidRPr="0028429E" w14:paraId="33192187" w14:textId="77777777" w:rsidTr="002A2AEC">
        <w:tc>
          <w:tcPr>
            <w:tcW w:w="10456" w:type="dxa"/>
            <w:gridSpan w:val="3"/>
            <w:tcBorders>
              <w:bottom w:val="single" w:sz="4" w:space="0" w:color="FFFFFF" w:themeColor="background1"/>
            </w:tcBorders>
            <w:shd w:val="clear" w:color="auto" w:fill="E95324"/>
          </w:tcPr>
          <w:p w14:paraId="700CB8C4" w14:textId="77777777" w:rsidR="00377D73" w:rsidRPr="00C24039" w:rsidRDefault="00144631" w:rsidP="00063C1A">
            <w:pPr>
              <w:spacing w:before="240" w:after="240"/>
              <w:rPr>
                <w:rFonts w:ascii="Calibri" w:hAnsi="Calibri"/>
                <w:b/>
                <w:color w:val="FFFFFF" w:themeColor="background1"/>
              </w:rPr>
            </w:pPr>
            <w:r w:rsidRPr="00C24039">
              <w:rPr>
                <w:rFonts w:ascii="Calibri" w:hAnsi="Calibri"/>
                <w:b/>
                <w:color w:val="FFFFFF" w:themeColor="background1"/>
              </w:rPr>
              <w:t>Actions to be taken</w:t>
            </w:r>
          </w:p>
        </w:tc>
      </w:tr>
      <w:tr w:rsidR="00144631" w:rsidRPr="0028429E" w14:paraId="520C0B0F" w14:textId="77777777" w:rsidTr="002A2AEC">
        <w:tc>
          <w:tcPr>
            <w:tcW w:w="5637" w:type="dxa"/>
            <w:tcBorders>
              <w:top w:val="single" w:sz="4" w:space="0" w:color="FFFFFF" w:themeColor="background1"/>
              <w:right w:val="single" w:sz="4" w:space="0" w:color="FFFFFF" w:themeColor="background1"/>
            </w:tcBorders>
            <w:shd w:val="clear" w:color="auto" w:fill="E95324"/>
          </w:tcPr>
          <w:p w14:paraId="6628084A" w14:textId="77777777" w:rsidR="00377D73" w:rsidRPr="00C24039" w:rsidRDefault="00144631" w:rsidP="00063C1A">
            <w:pPr>
              <w:spacing w:before="240" w:after="240"/>
              <w:rPr>
                <w:rFonts w:ascii="Calibri" w:hAnsi="Calibri"/>
                <w:b/>
                <w:color w:val="FFFFFF" w:themeColor="background1"/>
              </w:rPr>
            </w:pPr>
            <w:r w:rsidRPr="00C24039">
              <w:rPr>
                <w:rFonts w:ascii="Calibri" w:hAnsi="Calibri" w:cs="Verdana"/>
                <w:b/>
                <w:color w:val="FFFFFF" w:themeColor="background1"/>
              </w:rPr>
              <w:t>Action to be taken</w:t>
            </w:r>
          </w:p>
        </w:tc>
        <w:tc>
          <w:tcPr>
            <w:tcW w:w="2126" w:type="dxa"/>
            <w:tcBorders>
              <w:top w:val="single" w:sz="4" w:space="0" w:color="FFFFFF" w:themeColor="background1"/>
              <w:left w:val="single" w:sz="4" w:space="0" w:color="FFFFFF" w:themeColor="background1"/>
              <w:right w:val="single" w:sz="4" w:space="0" w:color="FFFFFF" w:themeColor="background1"/>
            </w:tcBorders>
            <w:shd w:val="clear" w:color="auto" w:fill="E95324"/>
          </w:tcPr>
          <w:p w14:paraId="28D2ED54" w14:textId="77777777" w:rsidR="00377D73" w:rsidRPr="00C24039" w:rsidRDefault="00144631" w:rsidP="00144631">
            <w:pPr>
              <w:spacing w:before="240" w:after="240"/>
              <w:rPr>
                <w:rFonts w:ascii="Calibri" w:hAnsi="Calibri"/>
                <w:b/>
                <w:color w:val="FFFFFF" w:themeColor="background1"/>
              </w:rPr>
            </w:pPr>
            <w:r w:rsidRPr="00C24039">
              <w:rPr>
                <w:rFonts w:ascii="Calibri" w:hAnsi="Calibri"/>
                <w:b/>
                <w:color w:val="FFFFFF" w:themeColor="background1"/>
              </w:rPr>
              <w:t>Date of Completion</w:t>
            </w:r>
          </w:p>
        </w:tc>
        <w:tc>
          <w:tcPr>
            <w:tcW w:w="2693" w:type="dxa"/>
            <w:tcBorders>
              <w:top w:val="single" w:sz="4" w:space="0" w:color="FFFFFF" w:themeColor="background1"/>
              <w:left w:val="single" w:sz="4" w:space="0" w:color="FFFFFF" w:themeColor="background1"/>
            </w:tcBorders>
            <w:shd w:val="clear" w:color="auto" w:fill="E95324"/>
          </w:tcPr>
          <w:p w14:paraId="3EE77F51" w14:textId="77777777" w:rsidR="00377D73" w:rsidRPr="00C24039" w:rsidRDefault="00144631" w:rsidP="00063C1A">
            <w:pPr>
              <w:spacing w:before="240" w:after="240"/>
              <w:rPr>
                <w:rFonts w:ascii="Calibri" w:hAnsi="Calibri"/>
                <w:b/>
                <w:color w:val="FFFFFF" w:themeColor="background1"/>
              </w:rPr>
            </w:pPr>
            <w:r w:rsidRPr="00C24039">
              <w:rPr>
                <w:rFonts w:ascii="Calibri" w:hAnsi="Calibri"/>
                <w:b/>
                <w:color w:val="FFFFFF" w:themeColor="background1"/>
              </w:rPr>
              <w:t>Action Owner</w:t>
            </w:r>
          </w:p>
        </w:tc>
      </w:tr>
      <w:tr w:rsidR="00377D73" w:rsidRPr="0028429E" w14:paraId="6373CD6F" w14:textId="77777777" w:rsidTr="002A2AEC">
        <w:tc>
          <w:tcPr>
            <w:tcW w:w="5637" w:type="dxa"/>
          </w:tcPr>
          <w:p w14:paraId="331126FA" w14:textId="77777777" w:rsidR="00377D73" w:rsidRDefault="00377D73" w:rsidP="0026375C">
            <w:pPr>
              <w:rPr>
                <w:rFonts w:ascii="Calibri" w:hAnsi="Calibri"/>
              </w:rPr>
            </w:pPr>
          </w:p>
          <w:p w14:paraId="34110735" w14:textId="77777777" w:rsidR="0026375C" w:rsidRPr="0026375C" w:rsidRDefault="0026375C" w:rsidP="0026375C">
            <w:pPr>
              <w:rPr>
                <w:rFonts w:ascii="Calibri" w:hAnsi="Calibri"/>
              </w:rPr>
            </w:pPr>
          </w:p>
        </w:tc>
        <w:tc>
          <w:tcPr>
            <w:tcW w:w="2126" w:type="dxa"/>
          </w:tcPr>
          <w:p w14:paraId="0C4E538D" w14:textId="77777777" w:rsidR="00377D73" w:rsidRPr="0026375C" w:rsidRDefault="00377D73" w:rsidP="0026375C">
            <w:pPr>
              <w:rPr>
                <w:rFonts w:ascii="Calibri" w:hAnsi="Calibri"/>
                <w:sz w:val="16"/>
                <w:szCs w:val="16"/>
              </w:rPr>
            </w:pPr>
          </w:p>
        </w:tc>
        <w:tc>
          <w:tcPr>
            <w:tcW w:w="2693" w:type="dxa"/>
          </w:tcPr>
          <w:p w14:paraId="33E7ECCA" w14:textId="77777777" w:rsidR="00377D73" w:rsidRPr="0026375C" w:rsidRDefault="00377D73" w:rsidP="0026375C">
            <w:pPr>
              <w:rPr>
                <w:rFonts w:ascii="Calibri" w:hAnsi="Calibri"/>
                <w:sz w:val="16"/>
                <w:szCs w:val="16"/>
              </w:rPr>
            </w:pPr>
          </w:p>
        </w:tc>
      </w:tr>
      <w:tr w:rsidR="00144631" w:rsidRPr="0028429E" w14:paraId="632017E1" w14:textId="77777777" w:rsidTr="002A2AEC">
        <w:tc>
          <w:tcPr>
            <w:tcW w:w="5637" w:type="dxa"/>
          </w:tcPr>
          <w:p w14:paraId="6C9D032C" w14:textId="77777777" w:rsidR="00144631" w:rsidRDefault="00144631" w:rsidP="0026375C">
            <w:pPr>
              <w:rPr>
                <w:rFonts w:ascii="Calibri" w:hAnsi="Calibri"/>
              </w:rPr>
            </w:pPr>
          </w:p>
          <w:p w14:paraId="5E8FA5BF" w14:textId="77777777" w:rsidR="0026375C" w:rsidRPr="0026375C" w:rsidRDefault="0026375C" w:rsidP="0026375C">
            <w:pPr>
              <w:rPr>
                <w:rFonts w:ascii="Calibri" w:hAnsi="Calibri"/>
              </w:rPr>
            </w:pPr>
          </w:p>
        </w:tc>
        <w:tc>
          <w:tcPr>
            <w:tcW w:w="2126" w:type="dxa"/>
          </w:tcPr>
          <w:p w14:paraId="47D6667B" w14:textId="77777777" w:rsidR="00144631" w:rsidRPr="0026375C" w:rsidRDefault="00144631" w:rsidP="0026375C">
            <w:pPr>
              <w:rPr>
                <w:rFonts w:ascii="Calibri" w:hAnsi="Calibri"/>
              </w:rPr>
            </w:pPr>
          </w:p>
        </w:tc>
        <w:tc>
          <w:tcPr>
            <w:tcW w:w="2693" w:type="dxa"/>
          </w:tcPr>
          <w:p w14:paraId="07264B36" w14:textId="77777777" w:rsidR="00144631" w:rsidRPr="0026375C" w:rsidRDefault="00144631" w:rsidP="0026375C">
            <w:pPr>
              <w:rPr>
                <w:rFonts w:ascii="Calibri" w:hAnsi="Calibri"/>
              </w:rPr>
            </w:pPr>
          </w:p>
        </w:tc>
      </w:tr>
      <w:tr w:rsidR="00144631" w:rsidRPr="0028429E" w14:paraId="273F0403" w14:textId="77777777" w:rsidTr="002A2AEC">
        <w:tc>
          <w:tcPr>
            <w:tcW w:w="5637" w:type="dxa"/>
          </w:tcPr>
          <w:p w14:paraId="6140F498" w14:textId="77777777" w:rsidR="00144631" w:rsidRDefault="00144631" w:rsidP="0026375C">
            <w:pPr>
              <w:rPr>
                <w:rFonts w:ascii="Calibri" w:hAnsi="Calibri"/>
              </w:rPr>
            </w:pPr>
          </w:p>
          <w:p w14:paraId="13F44D9A" w14:textId="77777777" w:rsidR="0026375C" w:rsidRPr="0026375C" w:rsidRDefault="0026375C" w:rsidP="0026375C">
            <w:pPr>
              <w:rPr>
                <w:rFonts w:ascii="Calibri" w:hAnsi="Calibri"/>
              </w:rPr>
            </w:pPr>
          </w:p>
        </w:tc>
        <w:tc>
          <w:tcPr>
            <w:tcW w:w="2126" w:type="dxa"/>
          </w:tcPr>
          <w:p w14:paraId="1E51D361" w14:textId="77777777" w:rsidR="00144631" w:rsidRPr="0026375C" w:rsidRDefault="00144631" w:rsidP="0026375C">
            <w:pPr>
              <w:rPr>
                <w:rFonts w:ascii="Calibri" w:hAnsi="Calibri"/>
              </w:rPr>
            </w:pPr>
          </w:p>
        </w:tc>
        <w:tc>
          <w:tcPr>
            <w:tcW w:w="2693" w:type="dxa"/>
          </w:tcPr>
          <w:p w14:paraId="44270030" w14:textId="77777777" w:rsidR="00144631" w:rsidRPr="0026375C" w:rsidRDefault="00144631" w:rsidP="0026375C">
            <w:pPr>
              <w:rPr>
                <w:rFonts w:ascii="Calibri" w:hAnsi="Calibri"/>
              </w:rPr>
            </w:pPr>
          </w:p>
        </w:tc>
      </w:tr>
      <w:tr w:rsidR="00D65A1B" w:rsidRPr="0028429E" w14:paraId="41842FD0" w14:textId="77777777" w:rsidTr="002A2AEC">
        <w:tc>
          <w:tcPr>
            <w:tcW w:w="5637" w:type="dxa"/>
          </w:tcPr>
          <w:p w14:paraId="3789A103" w14:textId="77777777" w:rsidR="00D65A1B" w:rsidRDefault="00D65A1B" w:rsidP="0026375C">
            <w:pPr>
              <w:rPr>
                <w:rFonts w:ascii="Calibri" w:hAnsi="Calibri"/>
              </w:rPr>
            </w:pPr>
          </w:p>
          <w:p w14:paraId="35F2B33A" w14:textId="77777777" w:rsidR="0026375C" w:rsidRPr="0026375C" w:rsidRDefault="0026375C" w:rsidP="0026375C">
            <w:pPr>
              <w:rPr>
                <w:rFonts w:ascii="Calibri" w:hAnsi="Calibri"/>
              </w:rPr>
            </w:pPr>
          </w:p>
        </w:tc>
        <w:tc>
          <w:tcPr>
            <w:tcW w:w="2126" w:type="dxa"/>
          </w:tcPr>
          <w:p w14:paraId="3AD28852" w14:textId="77777777" w:rsidR="00D65A1B" w:rsidRPr="0026375C" w:rsidRDefault="00D65A1B" w:rsidP="0026375C">
            <w:pPr>
              <w:rPr>
                <w:rFonts w:ascii="Calibri" w:hAnsi="Calibri"/>
              </w:rPr>
            </w:pPr>
          </w:p>
        </w:tc>
        <w:tc>
          <w:tcPr>
            <w:tcW w:w="2693" w:type="dxa"/>
          </w:tcPr>
          <w:p w14:paraId="39C479DF" w14:textId="77777777" w:rsidR="00D65A1B" w:rsidRPr="0026375C" w:rsidRDefault="00D65A1B" w:rsidP="0026375C">
            <w:pPr>
              <w:rPr>
                <w:rFonts w:ascii="Calibri" w:hAnsi="Calibri"/>
              </w:rPr>
            </w:pPr>
          </w:p>
        </w:tc>
      </w:tr>
    </w:tbl>
    <w:p w14:paraId="072B0333" w14:textId="77777777" w:rsidR="00E63C77" w:rsidRPr="0065114A" w:rsidRDefault="0065114A" w:rsidP="0065114A">
      <w:pPr>
        <w:pStyle w:val="ListParagraph"/>
        <w:keepNext/>
        <w:keepLines/>
        <w:numPr>
          <w:ilvl w:val="0"/>
          <w:numId w:val="41"/>
        </w:numPr>
        <w:suppressAutoHyphens/>
        <w:spacing w:before="240" w:line="360" w:lineRule="auto"/>
        <w:outlineLvl w:val="0"/>
        <w:rPr>
          <w:rFonts w:ascii="Calibri" w:eastAsia="Times New Roman" w:hAnsi="Calibri" w:cs="Times New Roman"/>
          <w:b/>
          <w:color w:val="00A499"/>
          <w:sz w:val="32"/>
          <w:szCs w:val="32"/>
        </w:rPr>
      </w:pPr>
      <w:r w:rsidRPr="0065114A">
        <w:rPr>
          <w:rFonts w:ascii="Calibri" w:eastAsia="Times New Roman" w:hAnsi="Calibri" w:cs="Times New Roman"/>
          <w:b/>
          <w:color w:val="00A499"/>
          <w:sz w:val="32"/>
          <w:szCs w:val="32"/>
        </w:rPr>
        <w:t>Conclusions</w:t>
      </w:r>
    </w:p>
    <w:tbl>
      <w:tblPr>
        <w:tblStyle w:val="TableGrid"/>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10456"/>
      </w:tblGrid>
      <w:tr w:rsidR="0098303F" w:rsidRPr="0028429E" w14:paraId="65E6965C" w14:textId="77777777" w:rsidTr="002A2AEC">
        <w:tc>
          <w:tcPr>
            <w:tcW w:w="10456" w:type="dxa"/>
            <w:shd w:val="clear" w:color="auto" w:fill="E95324"/>
            <w:hideMark/>
          </w:tcPr>
          <w:p w14:paraId="18267DB1" w14:textId="77777777" w:rsidR="0098303F" w:rsidRPr="0028429E" w:rsidRDefault="0098303F" w:rsidP="00377D73">
            <w:pPr>
              <w:spacing w:before="240" w:after="240"/>
              <w:rPr>
                <w:rFonts w:ascii="Calibri" w:hAnsi="Calibri"/>
                <w:b/>
                <w:bCs/>
                <w:color w:val="FFFFFF" w:themeColor="background1"/>
              </w:rPr>
            </w:pPr>
            <w:r w:rsidRPr="0028429E">
              <w:rPr>
                <w:rFonts w:ascii="Calibri" w:hAnsi="Calibri"/>
                <w:b/>
                <w:bCs/>
                <w:color w:val="FFFFFF" w:themeColor="background1"/>
              </w:rPr>
              <w:t xml:space="preserve">Consultation requirements </w:t>
            </w:r>
          </w:p>
          <w:p w14:paraId="17B0B1B1" w14:textId="77777777" w:rsidR="0098303F" w:rsidRPr="0028429E" w:rsidRDefault="0098303F" w:rsidP="00377D73">
            <w:pPr>
              <w:spacing w:before="240" w:after="240"/>
              <w:rPr>
                <w:rFonts w:ascii="Calibri" w:hAnsi="Calibri"/>
                <w:color w:val="FFFFFF" w:themeColor="background1"/>
              </w:rPr>
            </w:pPr>
            <w:r w:rsidRPr="0028429E">
              <w:rPr>
                <w:rFonts w:ascii="Calibri" w:hAnsi="Calibri"/>
                <w:color w:val="FFFFFF" w:themeColor="background1"/>
              </w:rPr>
              <w:t>Part of any project is consultation with stakeholders and other parties.  In addition to those indicated “Key information, above”, please list other groups or individuals with whom consultation should take place in relation to the use of person identifiable information.</w:t>
            </w:r>
            <w:r w:rsidR="002A2584">
              <w:rPr>
                <w:rFonts w:ascii="Calibri" w:hAnsi="Calibri"/>
                <w:color w:val="FFFFFF" w:themeColor="background1"/>
              </w:rPr>
              <w:t xml:space="preserve"> Where a lead Commissioner/Controller has been identified </w:t>
            </w:r>
            <w:r w:rsidR="00586C6D">
              <w:rPr>
                <w:rFonts w:ascii="Calibri" w:hAnsi="Calibri"/>
                <w:color w:val="FFFFFF" w:themeColor="background1"/>
              </w:rPr>
              <w:t>that organisation must consult with, capture actions from</w:t>
            </w:r>
            <w:r w:rsidR="0096045E">
              <w:rPr>
                <w:rFonts w:ascii="Calibri" w:hAnsi="Calibri"/>
                <w:color w:val="FFFFFF" w:themeColor="background1"/>
              </w:rPr>
              <w:t xml:space="preserve"> </w:t>
            </w:r>
            <w:r w:rsidR="00586C6D">
              <w:rPr>
                <w:rFonts w:ascii="Calibri" w:hAnsi="Calibri"/>
                <w:color w:val="FFFFFF" w:themeColor="background1"/>
              </w:rPr>
              <w:t>and gain approval from all collaborating partners.</w:t>
            </w:r>
          </w:p>
          <w:p w14:paraId="709D843A" w14:textId="77777777" w:rsidR="0098303F" w:rsidRPr="0028429E" w:rsidRDefault="00C24039" w:rsidP="00377D73">
            <w:pPr>
              <w:spacing w:before="240" w:after="240"/>
              <w:rPr>
                <w:rFonts w:ascii="Calibri" w:hAnsi="Calibri"/>
                <w:color w:val="FFFFFF" w:themeColor="background1"/>
              </w:rPr>
            </w:pPr>
            <w:r>
              <w:rPr>
                <w:rFonts w:ascii="Calibri" w:hAnsi="Calibri"/>
                <w:color w:val="FFFFFF" w:themeColor="background1"/>
              </w:rPr>
              <w:t>It is the project/service lead’s</w:t>
            </w:r>
            <w:r w:rsidR="0098303F" w:rsidRPr="0028429E">
              <w:rPr>
                <w:rFonts w:ascii="Calibri" w:hAnsi="Calibri"/>
                <w:color w:val="FFFFFF" w:themeColor="background1"/>
              </w:rPr>
              <w:t xml:space="preserve"> responsibility to ensure consultations take place, but IG will advise and guide on any outcomes from such consultations.</w:t>
            </w:r>
          </w:p>
        </w:tc>
      </w:tr>
      <w:tr w:rsidR="0098303F" w:rsidRPr="0028429E" w14:paraId="146EAE99" w14:textId="77777777" w:rsidTr="002A2AEC">
        <w:trPr>
          <w:trHeight w:val="1988"/>
        </w:trPr>
        <w:tc>
          <w:tcPr>
            <w:tcW w:w="10456" w:type="dxa"/>
            <w:hideMark/>
          </w:tcPr>
          <w:p w14:paraId="5A2339D6" w14:textId="77777777" w:rsidR="0026375C" w:rsidRPr="0026375C" w:rsidRDefault="0026375C" w:rsidP="0026375C">
            <w:pPr>
              <w:rPr>
                <w:rFonts w:ascii="Calibri" w:hAnsi="Calibri"/>
              </w:rPr>
            </w:pPr>
          </w:p>
        </w:tc>
      </w:tr>
    </w:tbl>
    <w:p w14:paraId="752CCD9D" w14:textId="77777777" w:rsidR="009F057E" w:rsidRDefault="009F057E"/>
    <w:p w14:paraId="52D8FC6A" w14:textId="77777777" w:rsidR="009F057E" w:rsidRDefault="009F057E"/>
    <w:p w14:paraId="69585C6D" w14:textId="77777777" w:rsidR="009F057E" w:rsidRDefault="009F057E"/>
    <w:p w14:paraId="7DDEAD57" w14:textId="77777777" w:rsidR="009F057E" w:rsidRDefault="009F057E"/>
    <w:tbl>
      <w:tblPr>
        <w:tblStyle w:val="TableGrid"/>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10456"/>
      </w:tblGrid>
      <w:tr w:rsidR="0098303F" w:rsidRPr="0028429E" w14:paraId="380AC037" w14:textId="77777777" w:rsidTr="002A2AEC">
        <w:tc>
          <w:tcPr>
            <w:tcW w:w="10456" w:type="dxa"/>
            <w:shd w:val="clear" w:color="auto" w:fill="E95324"/>
            <w:hideMark/>
          </w:tcPr>
          <w:p w14:paraId="62ACEA73" w14:textId="77777777" w:rsidR="0098303F" w:rsidRPr="0028429E" w:rsidRDefault="0098303F" w:rsidP="00F7130D">
            <w:pPr>
              <w:spacing w:before="120" w:after="120"/>
              <w:rPr>
                <w:rFonts w:ascii="Calibri" w:hAnsi="Calibri"/>
                <w:b/>
                <w:bCs/>
                <w:color w:val="FFFFFF" w:themeColor="background1"/>
              </w:rPr>
            </w:pPr>
            <w:r w:rsidRPr="0028429E">
              <w:rPr>
                <w:rFonts w:ascii="Calibri" w:hAnsi="Calibri"/>
                <w:b/>
                <w:bCs/>
                <w:color w:val="FFFFFF" w:themeColor="background1"/>
              </w:rPr>
              <w:t>Further information</w:t>
            </w:r>
            <w:r w:rsidR="00F7130D" w:rsidRPr="0028429E">
              <w:rPr>
                <w:rFonts w:ascii="Calibri" w:hAnsi="Calibri"/>
                <w:b/>
                <w:bCs/>
                <w:color w:val="FFFFFF" w:themeColor="background1"/>
              </w:rPr>
              <w:t>/Attachments</w:t>
            </w:r>
          </w:p>
          <w:p w14:paraId="1EAB23C2" w14:textId="77777777" w:rsidR="0098303F" w:rsidRPr="0028429E" w:rsidRDefault="0098303F" w:rsidP="00F7130D">
            <w:pPr>
              <w:spacing w:before="120" w:after="120"/>
              <w:rPr>
                <w:rFonts w:ascii="Calibri" w:hAnsi="Calibri"/>
                <w:bCs/>
                <w:color w:val="FFFFFF" w:themeColor="background1"/>
              </w:rPr>
            </w:pPr>
            <w:r w:rsidRPr="0028429E">
              <w:rPr>
                <w:rFonts w:ascii="Calibri" w:hAnsi="Calibri"/>
                <w:bCs/>
                <w:color w:val="FFFFFF" w:themeColor="background1"/>
              </w:rPr>
              <w:t xml:space="preserve">Please provide any further information that will help in determining </w:t>
            </w:r>
            <w:r w:rsidR="00B42B43" w:rsidRPr="0028429E">
              <w:rPr>
                <w:rFonts w:ascii="Calibri" w:hAnsi="Calibri"/>
                <w:bCs/>
                <w:color w:val="FFFFFF" w:themeColor="background1"/>
              </w:rPr>
              <w:t>Data Protection</w:t>
            </w:r>
            <w:r w:rsidRPr="0028429E">
              <w:rPr>
                <w:rFonts w:ascii="Calibri" w:hAnsi="Calibri"/>
                <w:bCs/>
                <w:color w:val="FFFFFF" w:themeColor="background1"/>
              </w:rPr>
              <w:t xml:space="preserve"> impact.</w:t>
            </w:r>
          </w:p>
          <w:p w14:paraId="2687851F" w14:textId="77777777" w:rsidR="00F7130D" w:rsidRPr="0028429E" w:rsidRDefault="00F7130D" w:rsidP="00F7130D">
            <w:pPr>
              <w:spacing w:before="120" w:after="120"/>
              <w:rPr>
                <w:rFonts w:ascii="Calibri" w:hAnsi="Calibri"/>
                <w:bCs/>
                <w:color w:val="FFFFFF" w:themeColor="background1"/>
              </w:rPr>
            </w:pPr>
            <w:r w:rsidRPr="0028429E">
              <w:rPr>
                <w:rFonts w:ascii="Calibri" w:hAnsi="Calibri"/>
                <w:bCs/>
                <w:color w:val="FFFFFF" w:themeColor="background1"/>
              </w:rPr>
              <w:t xml:space="preserve">See </w:t>
            </w:r>
            <w:r w:rsidR="00C24039">
              <w:rPr>
                <w:rFonts w:ascii="Calibri" w:hAnsi="Calibri"/>
                <w:bCs/>
                <w:color w:val="FFFFFF" w:themeColor="background1"/>
              </w:rPr>
              <w:t xml:space="preserve">Appendix 2, </w:t>
            </w:r>
            <w:r w:rsidRPr="0028429E">
              <w:rPr>
                <w:rFonts w:ascii="Calibri" w:hAnsi="Calibri"/>
                <w:bCs/>
                <w:color w:val="FFFFFF" w:themeColor="background1"/>
              </w:rPr>
              <w:t>note 5 for examples</w:t>
            </w:r>
          </w:p>
        </w:tc>
      </w:tr>
      <w:tr w:rsidR="0098303F" w:rsidRPr="0028429E" w14:paraId="450B7278" w14:textId="77777777" w:rsidTr="002A2AEC">
        <w:trPr>
          <w:trHeight w:val="1523"/>
        </w:trPr>
        <w:tc>
          <w:tcPr>
            <w:tcW w:w="10456" w:type="dxa"/>
            <w:hideMark/>
          </w:tcPr>
          <w:p w14:paraId="0F7CE28A" w14:textId="77777777" w:rsidR="0026375C" w:rsidRPr="0028429E" w:rsidRDefault="0026375C" w:rsidP="00366EBF">
            <w:pPr>
              <w:spacing w:before="240" w:after="240"/>
              <w:rPr>
                <w:rFonts w:ascii="Calibri" w:hAnsi="Calibri"/>
              </w:rPr>
            </w:pPr>
          </w:p>
        </w:tc>
      </w:tr>
    </w:tbl>
    <w:p w14:paraId="6333311F" w14:textId="77777777" w:rsidR="00894B27" w:rsidRPr="0028429E" w:rsidRDefault="00894B27">
      <w:pPr>
        <w:rPr>
          <w:rFonts w:ascii="Calibri" w:hAnsi="Calibri"/>
        </w:rPr>
      </w:pPr>
    </w:p>
    <w:tbl>
      <w:tblPr>
        <w:tblStyle w:val="TableGrid"/>
        <w:tblW w:w="10456" w:type="dxa"/>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Look w:val="04A0" w:firstRow="1" w:lastRow="0" w:firstColumn="1" w:lastColumn="0" w:noHBand="0" w:noVBand="1"/>
      </w:tblPr>
      <w:tblGrid>
        <w:gridCol w:w="10456"/>
      </w:tblGrid>
      <w:tr w:rsidR="0098303F" w:rsidRPr="0028429E" w14:paraId="472E4CE9" w14:textId="77777777" w:rsidTr="002A2AEC">
        <w:trPr>
          <w:trHeight w:val="70"/>
        </w:trPr>
        <w:tc>
          <w:tcPr>
            <w:tcW w:w="10456" w:type="dxa"/>
            <w:shd w:val="clear" w:color="auto" w:fill="E95324"/>
            <w:hideMark/>
          </w:tcPr>
          <w:p w14:paraId="3DF04FB3" w14:textId="77777777" w:rsidR="0098303F" w:rsidRPr="0028429E" w:rsidRDefault="0098303F" w:rsidP="00377D73">
            <w:pPr>
              <w:spacing w:before="240" w:after="240"/>
              <w:rPr>
                <w:rFonts w:ascii="Calibri" w:hAnsi="Calibri"/>
                <w:b/>
                <w:color w:val="FFFFFF" w:themeColor="background1"/>
              </w:rPr>
            </w:pPr>
            <w:r w:rsidRPr="0028429E">
              <w:rPr>
                <w:rFonts w:ascii="Calibri" w:hAnsi="Calibri"/>
                <w:b/>
                <w:color w:val="FFFFFF" w:themeColor="background1"/>
              </w:rPr>
              <w:lastRenderedPageBreak/>
              <w:t>IG Team comments:</w:t>
            </w:r>
          </w:p>
        </w:tc>
      </w:tr>
      <w:tr w:rsidR="0098303F" w:rsidRPr="0028429E" w14:paraId="1E8947A3" w14:textId="77777777" w:rsidTr="002A2AEC">
        <w:trPr>
          <w:trHeight w:val="1788"/>
        </w:trPr>
        <w:tc>
          <w:tcPr>
            <w:tcW w:w="10456" w:type="dxa"/>
            <w:hideMark/>
          </w:tcPr>
          <w:p w14:paraId="56495A0A" w14:textId="77777777" w:rsidR="003C231F" w:rsidRDefault="003C231F" w:rsidP="003C231F">
            <w:pPr>
              <w:rPr>
                <w:color w:val="000000" w:themeColor="text1"/>
              </w:rPr>
            </w:pPr>
            <w:r w:rsidRPr="00CA4939">
              <w:rPr>
                <w:color w:val="000000" w:themeColor="text1"/>
              </w:rPr>
              <w:t xml:space="preserve">The DPIA has been reviewed and no </w:t>
            </w:r>
            <w:r>
              <w:rPr>
                <w:color w:val="000000" w:themeColor="text1"/>
              </w:rPr>
              <w:t xml:space="preserve">significant </w:t>
            </w:r>
            <w:r w:rsidRPr="00CA4939">
              <w:rPr>
                <w:color w:val="000000" w:themeColor="text1"/>
              </w:rPr>
              <w:t xml:space="preserve">IG risks </w:t>
            </w:r>
            <w:r>
              <w:rPr>
                <w:color w:val="000000" w:themeColor="text1"/>
              </w:rPr>
              <w:t xml:space="preserve">in the process have been identified in relation </w:t>
            </w:r>
            <w:r w:rsidRPr="00CA4939">
              <w:rPr>
                <w:color w:val="000000" w:themeColor="text1"/>
              </w:rPr>
              <w:t>to personal information</w:t>
            </w:r>
            <w:r>
              <w:rPr>
                <w:color w:val="000000" w:themeColor="text1"/>
              </w:rPr>
              <w:t xml:space="preserve"> as it is di-identified at source before any processing takes place </w:t>
            </w:r>
            <w:r w:rsidR="00966579">
              <w:rPr>
                <w:color w:val="000000" w:themeColor="text1"/>
              </w:rPr>
              <w:t>using</w:t>
            </w:r>
            <w:r>
              <w:rPr>
                <w:color w:val="000000" w:themeColor="text1"/>
              </w:rPr>
              <w:t xml:space="preserve"> Apex</w:t>
            </w:r>
            <w:r w:rsidRPr="00CA4939">
              <w:rPr>
                <w:color w:val="000000" w:themeColor="text1"/>
              </w:rPr>
              <w:t>. The CCG’s SIRO and Caldicott Guardian will need to review and sign off the DPIA.</w:t>
            </w:r>
          </w:p>
          <w:p w14:paraId="571011D7" w14:textId="77777777" w:rsidR="0026375C" w:rsidRPr="0026375C" w:rsidRDefault="0026375C" w:rsidP="0026375C">
            <w:pPr>
              <w:rPr>
                <w:rFonts w:ascii="Calibri" w:hAnsi="Calibri"/>
              </w:rPr>
            </w:pPr>
          </w:p>
        </w:tc>
      </w:tr>
    </w:tbl>
    <w:p w14:paraId="138E0C96" w14:textId="77777777" w:rsidR="00063C1A" w:rsidRPr="0028429E" w:rsidRDefault="00063C1A" w:rsidP="006E204F">
      <w:pPr>
        <w:spacing w:before="120" w:after="120"/>
        <w:rPr>
          <w:rFonts w:ascii="Calibri" w:hAnsi="Calibri"/>
          <w:color w:val="000000" w:themeColor="text1"/>
        </w:rPr>
      </w:pPr>
      <w:r w:rsidRPr="0028429E">
        <w:rPr>
          <w:rFonts w:ascii="Calibri" w:hAnsi="Calibri"/>
          <w:color w:val="000000" w:themeColor="text1"/>
        </w:rPr>
        <w:t xml:space="preserve">Following review of this </w:t>
      </w:r>
      <w:r w:rsidR="00212F28" w:rsidRPr="0028429E">
        <w:rPr>
          <w:rFonts w:ascii="Calibri" w:hAnsi="Calibri"/>
          <w:color w:val="000000" w:themeColor="text1"/>
        </w:rPr>
        <w:t>D</w:t>
      </w:r>
      <w:r w:rsidRPr="0028429E">
        <w:rPr>
          <w:rFonts w:ascii="Calibri" w:hAnsi="Calibri"/>
          <w:color w:val="000000" w:themeColor="text1"/>
        </w:rPr>
        <w:t xml:space="preserve">PIA by the Information Governance Team, a determination will be made regarding the </w:t>
      </w:r>
      <w:r w:rsidR="00B42B43" w:rsidRPr="0028429E">
        <w:rPr>
          <w:rFonts w:ascii="Calibri" w:hAnsi="Calibri"/>
          <w:color w:val="000000" w:themeColor="text1"/>
        </w:rPr>
        <w:t>Data Protection</w:t>
      </w:r>
      <w:r w:rsidRPr="0028429E">
        <w:rPr>
          <w:rFonts w:ascii="Calibri" w:hAnsi="Calibri"/>
          <w:color w:val="000000" w:themeColor="text1"/>
        </w:rPr>
        <w:t xml:space="preserve"> impact and how the impact will be handled.  This will fall into three categories:</w:t>
      </w:r>
    </w:p>
    <w:p w14:paraId="4B859E33" w14:textId="77777777" w:rsidR="00063C1A" w:rsidRPr="0028429E" w:rsidRDefault="00063C1A" w:rsidP="006E204F">
      <w:pPr>
        <w:numPr>
          <w:ilvl w:val="0"/>
          <w:numId w:val="1"/>
        </w:numPr>
        <w:spacing w:before="120" w:after="120"/>
        <w:rPr>
          <w:rFonts w:ascii="Calibri" w:hAnsi="Calibri"/>
          <w:color w:val="000000" w:themeColor="text1"/>
        </w:rPr>
      </w:pPr>
      <w:r w:rsidRPr="008371E0">
        <w:rPr>
          <w:rFonts w:ascii="Calibri" w:hAnsi="Calibri"/>
          <w:strike/>
          <w:color w:val="000000" w:themeColor="text1"/>
        </w:rPr>
        <w:t>No action is required by IG excepting the logging of the Screening Questions for recording purposes</w:t>
      </w:r>
      <w:r w:rsidRPr="0028429E">
        <w:rPr>
          <w:rFonts w:ascii="Calibri" w:hAnsi="Calibri"/>
          <w:color w:val="000000" w:themeColor="text1"/>
        </w:rPr>
        <w:t>.</w:t>
      </w:r>
    </w:p>
    <w:p w14:paraId="6012DDD9" w14:textId="77777777" w:rsidR="00063C1A" w:rsidRPr="0028429E" w:rsidRDefault="00063C1A" w:rsidP="006E204F">
      <w:pPr>
        <w:numPr>
          <w:ilvl w:val="0"/>
          <w:numId w:val="1"/>
        </w:numPr>
        <w:spacing w:before="120" w:after="120"/>
        <w:rPr>
          <w:rFonts w:ascii="Calibri" w:hAnsi="Calibri"/>
          <w:color w:val="000000" w:themeColor="text1"/>
        </w:rPr>
      </w:pPr>
      <w:r w:rsidRPr="0028429E">
        <w:rPr>
          <w:rFonts w:ascii="Calibri" w:hAnsi="Calibri"/>
          <w:color w:val="000000" w:themeColor="text1"/>
        </w:rPr>
        <w:t>The questionnaire shows use of personal information but in ways that do not need direct IG involvement – IG may ask to be kept updated at key project milestones.</w:t>
      </w:r>
    </w:p>
    <w:p w14:paraId="4ED5A712" w14:textId="77777777" w:rsidR="00063C1A" w:rsidRPr="008371E0" w:rsidRDefault="00063C1A" w:rsidP="006E204F">
      <w:pPr>
        <w:numPr>
          <w:ilvl w:val="0"/>
          <w:numId w:val="1"/>
        </w:numPr>
        <w:spacing w:before="120" w:after="120"/>
        <w:rPr>
          <w:rFonts w:ascii="Calibri" w:hAnsi="Calibri"/>
          <w:strike/>
          <w:color w:val="000000" w:themeColor="text1"/>
        </w:rPr>
      </w:pPr>
      <w:r w:rsidRPr="008371E0">
        <w:rPr>
          <w:rFonts w:ascii="Calibri" w:hAnsi="Calibri"/>
          <w:strike/>
          <w:color w:val="000000" w:themeColor="text1"/>
        </w:rPr>
        <w:t>The questionnaire shows significant use of personal information requiring IG involvement via a report and/or involvement in the project to ensure compliance.</w:t>
      </w:r>
    </w:p>
    <w:p w14:paraId="75774430" w14:textId="77777777" w:rsidR="00676DCF" w:rsidRDefault="00676DCF" w:rsidP="00676DCF"/>
    <w:p w14:paraId="7B7FDFCB" w14:textId="77777777" w:rsidR="004073B7" w:rsidRPr="0026375C" w:rsidRDefault="004073B7" w:rsidP="004073B7">
      <w:pPr>
        <w:rPr>
          <w:rFonts w:ascii="Calibri" w:hAnsi="Calibri"/>
          <w:sz w:val="24"/>
          <w:szCs w:val="24"/>
        </w:rPr>
      </w:pPr>
      <w:r w:rsidRPr="0026375C">
        <w:rPr>
          <w:rFonts w:ascii="Calibri" w:hAnsi="Calibri"/>
          <w:b/>
          <w:sz w:val="24"/>
          <w:szCs w:val="24"/>
        </w:rPr>
        <w:t>IG review</w:t>
      </w:r>
      <w:r w:rsidR="0026375C" w:rsidRPr="0026375C">
        <w:rPr>
          <w:rFonts w:ascii="Calibri" w:hAnsi="Calibri"/>
          <w:b/>
          <w:sz w:val="24"/>
          <w:szCs w:val="24"/>
        </w:rPr>
        <w:tab/>
      </w:r>
    </w:p>
    <w:p w14:paraId="73B96069" w14:textId="77777777" w:rsidR="004073B7" w:rsidRPr="0028429E" w:rsidRDefault="004073B7" w:rsidP="004073B7">
      <w:pPr>
        <w:rPr>
          <w:rFonts w:ascii="Calibri" w:hAnsi="Calibri"/>
          <w:b/>
          <w:sz w:val="24"/>
          <w:szCs w:val="24"/>
        </w:rPr>
      </w:pPr>
    </w:p>
    <w:p w14:paraId="29B48B1D" w14:textId="77777777" w:rsidR="00647A71" w:rsidRPr="001F6B99" w:rsidRDefault="00647A71" w:rsidP="00647A71">
      <w:pPr>
        <w:rPr>
          <w:b/>
          <w:sz w:val="24"/>
          <w:szCs w:val="24"/>
        </w:rPr>
      </w:pPr>
      <w:r w:rsidRPr="001F6B99">
        <w:rPr>
          <w:b/>
          <w:sz w:val="24"/>
          <w:szCs w:val="24"/>
        </w:rPr>
        <w:t>IG staff name</w:t>
      </w:r>
      <w:r w:rsidRPr="001F6B99">
        <w:rPr>
          <w:sz w:val="24"/>
          <w:szCs w:val="24"/>
        </w:rPr>
        <w:t>: Ben Tunmore</w:t>
      </w:r>
    </w:p>
    <w:p w14:paraId="0E49B1D4" w14:textId="77777777" w:rsidR="00647A71" w:rsidRPr="001F6B99" w:rsidRDefault="00647A71" w:rsidP="00647A71">
      <w:pPr>
        <w:rPr>
          <w:b/>
          <w:sz w:val="24"/>
          <w:szCs w:val="24"/>
        </w:rPr>
      </w:pPr>
    </w:p>
    <w:p w14:paraId="3C37C0C5" w14:textId="77777777" w:rsidR="00647A71" w:rsidRPr="001F6B99" w:rsidRDefault="00647A71" w:rsidP="00647A71">
      <w:pPr>
        <w:rPr>
          <w:b/>
          <w:sz w:val="24"/>
          <w:szCs w:val="24"/>
        </w:rPr>
      </w:pPr>
      <w:r w:rsidRPr="001F6B99">
        <w:rPr>
          <w:b/>
          <w:sz w:val="24"/>
          <w:szCs w:val="24"/>
        </w:rPr>
        <w:t>Signature</w:t>
      </w:r>
      <w:r w:rsidRPr="001F6B99">
        <w:rPr>
          <w:sz w:val="24"/>
          <w:szCs w:val="24"/>
        </w:rPr>
        <w:t>:</w:t>
      </w:r>
      <w:r>
        <w:rPr>
          <w:sz w:val="24"/>
          <w:szCs w:val="24"/>
        </w:rPr>
        <w:t xml:space="preserve">   </w:t>
      </w:r>
      <w:r w:rsidRPr="001F6B99">
        <w:rPr>
          <w:sz w:val="24"/>
          <w:szCs w:val="24"/>
        </w:rPr>
        <w:t xml:space="preserve"> </w:t>
      </w:r>
      <w:r>
        <w:rPr>
          <w:noProof/>
          <w:lang w:eastAsia="en-GB"/>
        </w:rPr>
        <w:drawing>
          <wp:inline distT="0" distB="0" distL="0" distR="0" wp14:anchorId="245BCDF9" wp14:editId="70F993B5">
            <wp:extent cx="802005" cy="34544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2005" cy="345440"/>
                    </a:xfrm>
                    <a:prstGeom prst="rect">
                      <a:avLst/>
                    </a:prstGeom>
                  </pic:spPr>
                </pic:pic>
              </a:graphicData>
            </a:graphic>
          </wp:inline>
        </w:drawing>
      </w:r>
    </w:p>
    <w:p w14:paraId="41EB2C98" w14:textId="77777777" w:rsidR="00647A71" w:rsidRPr="001F6B99" w:rsidRDefault="00647A71" w:rsidP="00647A71">
      <w:pPr>
        <w:rPr>
          <w:b/>
          <w:sz w:val="24"/>
          <w:szCs w:val="24"/>
        </w:rPr>
      </w:pPr>
    </w:p>
    <w:p w14:paraId="761A93B0" w14:textId="77777777" w:rsidR="00647A71" w:rsidRDefault="00647A71" w:rsidP="00647A71">
      <w:r w:rsidRPr="001F6B99">
        <w:rPr>
          <w:b/>
          <w:sz w:val="24"/>
          <w:szCs w:val="24"/>
        </w:rPr>
        <w:t>Date</w:t>
      </w:r>
      <w:r w:rsidRPr="0001219E">
        <w:t xml:space="preserve">:   </w:t>
      </w:r>
      <w:r>
        <w:t>17/04</w:t>
      </w:r>
      <w:r w:rsidRPr="0001219E">
        <w:t>/</w:t>
      </w:r>
      <w:r>
        <w:t>2020</w:t>
      </w:r>
    </w:p>
    <w:p w14:paraId="74A0CA49" w14:textId="77777777" w:rsidR="004073B7" w:rsidRPr="0026375C" w:rsidRDefault="0026375C" w:rsidP="004073B7">
      <w:pPr>
        <w:rPr>
          <w:rFonts w:ascii="Calibri" w:hAnsi="Calibri"/>
        </w:rPr>
      </w:pPr>
      <w:r>
        <w:rPr>
          <w:rFonts w:ascii="Calibri" w:hAnsi="Calibri"/>
          <w:b/>
        </w:rPr>
        <w:tab/>
      </w:r>
    </w:p>
    <w:p w14:paraId="577D3C64" w14:textId="77777777" w:rsidR="00FA1989" w:rsidRDefault="00FA1989" w:rsidP="00644E69">
      <w:pPr>
        <w:spacing w:after="160" w:line="259" w:lineRule="auto"/>
        <w:rPr>
          <w:rFonts w:ascii="Calibri" w:hAnsi="Calibri"/>
          <w:color w:val="000000" w:themeColor="text1"/>
        </w:rPr>
      </w:pPr>
    </w:p>
    <w:p w14:paraId="7A82BB7D" w14:textId="77777777" w:rsidR="0011246D" w:rsidRPr="0028429E" w:rsidRDefault="0011246D" w:rsidP="0011246D">
      <w:pPr>
        <w:rPr>
          <w:rFonts w:ascii="Calibri" w:hAnsi="Calibri"/>
          <w:color w:val="000000" w:themeColor="text1"/>
        </w:rPr>
      </w:pPr>
      <w:r w:rsidRPr="0028429E">
        <w:rPr>
          <w:rFonts w:ascii="Calibri" w:hAnsi="Calibri"/>
          <w:color w:val="000000" w:themeColor="text1"/>
        </w:rPr>
        <w:t xml:space="preserve">Please email entire completed document to </w:t>
      </w:r>
      <w:hyperlink r:id="rId25" w:history="1">
        <w:r w:rsidR="00C233DF" w:rsidRPr="0028429E">
          <w:rPr>
            <w:rStyle w:val="Hyperlink"/>
            <w:rFonts w:ascii="Calibri" w:hAnsi="Calibri"/>
          </w:rPr>
          <w:t>nelcsu.Information-Governance@nhs.net</w:t>
        </w:r>
      </w:hyperlink>
      <w:r w:rsidR="00C233DF" w:rsidRPr="0028429E">
        <w:rPr>
          <w:rFonts w:ascii="Calibri" w:hAnsi="Calibri"/>
          <w:color w:val="000000" w:themeColor="text1"/>
        </w:rPr>
        <w:t xml:space="preserve"> </w:t>
      </w:r>
    </w:p>
    <w:p w14:paraId="045FB196" w14:textId="77777777" w:rsidR="0011246D" w:rsidRPr="0028429E" w:rsidRDefault="0011246D" w:rsidP="0011246D">
      <w:pPr>
        <w:rPr>
          <w:rFonts w:ascii="Calibri" w:hAnsi="Calibri"/>
        </w:rPr>
      </w:pPr>
      <w:r w:rsidRPr="0028429E">
        <w:rPr>
          <w:rFonts w:ascii="Calibri" w:hAnsi="Calibri"/>
        </w:rPr>
        <w:t xml:space="preserve"> </w:t>
      </w:r>
    </w:p>
    <w:p w14:paraId="662C6EAD" w14:textId="77777777" w:rsidR="00586C6D" w:rsidRDefault="00586C6D" w:rsidP="00E63C77">
      <w:pPr>
        <w:rPr>
          <w:rFonts w:ascii="Calibri" w:hAnsi="Calibri"/>
          <w:sz w:val="24"/>
          <w:szCs w:val="24"/>
        </w:rPr>
      </w:pPr>
      <w:r>
        <w:rPr>
          <w:rFonts w:ascii="Calibri" w:hAnsi="Calibri"/>
          <w:sz w:val="24"/>
          <w:szCs w:val="24"/>
        </w:rPr>
        <w:t>The Information Asset Owner identified as co-ordinating projects/services involving multiple partners must present the completed DPIA to the management group with oversight of the project/service to obtain their approval before signing on behalf of the partners.</w:t>
      </w:r>
    </w:p>
    <w:p w14:paraId="519EE2F9" w14:textId="77777777" w:rsidR="00586C6D" w:rsidRDefault="00586C6D" w:rsidP="00E63C77">
      <w:pPr>
        <w:rPr>
          <w:rFonts w:ascii="Calibri" w:hAnsi="Calibri"/>
          <w:b/>
          <w:sz w:val="24"/>
          <w:szCs w:val="24"/>
          <w:u w:val="single"/>
        </w:rPr>
      </w:pPr>
    </w:p>
    <w:p w14:paraId="57765B86" w14:textId="77777777" w:rsidR="00E63C77" w:rsidRPr="0028429E" w:rsidRDefault="00E63C77" w:rsidP="00E63C77">
      <w:pPr>
        <w:rPr>
          <w:rFonts w:ascii="Calibri" w:hAnsi="Calibri"/>
          <w:b/>
          <w:sz w:val="24"/>
          <w:szCs w:val="24"/>
          <w:u w:val="single"/>
        </w:rPr>
      </w:pPr>
      <w:r w:rsidRPr="0028429E">
        <w:rPr>
          <w:rFonts w:ascii="Calibri" w:hAnsi="Calibri"/>
          <w:b/>
          <w:sz w:val="24"/>
          <w:szCs w:val="24"/>
          <w:u w:val="single"/>
        </w:rPr>
        <w:t xml:space="preserve">Information Asset Owner </w:t>
      </w:r>
      <w:r w:rsidR="00C65474" w:rsidRPr="0028429E">
        <w:rPr>
          <w:rFonts w:ascii="Calibri" w:hAnsi="Calibri"/>
          <w:b/>
          <w:sz w:val="24"/>
          <w:szCs w:val="24"/>
          <w:u w:val="single"/>
        </w:rPr>
        <w:t xml:space="preserve">(IAO) </w:t>
      </w:r>
      <w:r w:rsidRPr="0028429E">
        <w:rPr>
          <w:rFonts w:ascii="Calibri" w:hAnsi="Calibri"/>
          <w:b/>
          <w:sz w:val="24"/>
          <w:szCs w:val="24"/>
          <w:u w:val="single"/>
        </w:rPr>
        <w:t>approval (for low to medium risk processing)</w:t>
      </w:r>
    </w:p>
    <w:p w14:paraId="72A20130" w14:textId="77777777" w:rsidR="00E63C77" w:rsidRPr="0028429E" w:rsidRDefault="00E63C77" w:rsidP="00E63C77">
      <w:pPr>
        <w:rPr>
          <w:rFonts w:ascii="Calibri" w:hAnsi="Calibri"/>
          <w:b/>
          <w:sz w:val="24"/>
          <w:szCs w:val="24"/>
        </w:rPr>
      </w:pPr>
    </w:p>
    <w:p w14:paraId="4C1482A7" w14:textId="77777777" w:rsidR="00E63C77" w:rsidRPr="0028429E" w:rsidRDefault="00C65474" w:rsidP="00E63C77">
      <w:pPr>
        <w:rPr>
          <w:rFonts w:ascii="Calibri" w:hAnsi="Calibri"/>
          <w:b/>
          <w:sz w:val="24"/>
          <w:szCs w:val="24"/>
        </w:rPr>
      </w:pPr>
      <w:r w:rsidRPr="0028429E">
        <w:rPr>
          <w:rFonts w:ascii="Calibri" w:hAnsi="Calibri"/>
          <w:b/>
          <w:sz w:val="24"/>
          <w:szCs w:val="24"/>
        </w:rPr>
        <w:t>IAO</w:t>
      </w:r>
      <w:r w:rsidR="00E63C77" w:rsidRPr="0028429E">
        <w:rPr>
          <w:rFonts w:ascii="Calibri" w:hAnsi="Calibri"/>
          <w:b/>
          <w:sz w:val="24"/>
          <w:szCs w:val="24"/>
        </w:rPr>
        <w:t xml:space="preserve"> name:</w:t>
      </w:r>
      <w:r w:rsidR="0026375C">
        <w:rPr>
          <w:rFonts w:ascii="Calibri" w:hAnsi="Calibri"/>
          <w:b/>
          <w:sz w:val="24"/>
          <w:szCs w:val="24"/>
        </w:rPr>
        <w:tab/>
      </w:r>
    </w:p>
    <w:p w14:paraId="49E51004" w14:textId="77777777" w:rsidR="00E63C77" w:rsidRPr="0028429E" w:rsidRDefault="00E63C77" w:rsidP="00E63C77">
      <w:pPr>
        <w:rPr>
          <w:rFonts w:ascii="Calibri" w:hAnsi="Calibri"/>
          <w:b/>
          <w:sz w:val="24"/>
          <w:szCs w:val="24"/>
        </w:rPr>
      </w:pPr>
    </w:p>
    <w:p w14:paraId="73A45100" w14:textId="77777777" w:rsidR="00E63C77" w:rsidRPr="0028429E" w:rsidRDefault="00E63C77" w:rsidP="00E63C77">
      <w:pPr>
        <w:rPr>
          <w:rFonts w:ascii="Calibri" w:hAnsi="Calibri"/>
          <w:b/>
          <w:sz w:val="24"/>
          <w:szCs w:val="24"/>
        </w:rPr>
      </w:pPr>
      <w:r w:rsidRPr="0028429E">
        <w:rPr>
          <w:rFonts w:ascii="Calibri" w:hAnsi="Calibri"/>
          <w:b/>
          <w:sz w:val="24"/>
          <w:szCs w:val="24"/>
        </w:rPr>
        <w:t>Signature:</w:t>
      </w:r>
      <w:r w:rsidR="0026375C">
        <w:rPr>
          <w:rFonts w:ascii="Calibri" w:hAnsi="Calibri"/>
          <w:b/>
          <w:sz w:val="24"/>
          <w:szCs w:val="24"/>
        </w:rPr>
        <w:tab/>
      </w:r>
    </w:p>
    <w:p w14:paraId="01C46E41" w14:textId="77777777" w:rsidR="00E63C77" w:rsidRPr="0028429E" w:rsidRDefault="00E63C77" w:rsidP="00E63C77">
      <w:pPr>
        <w:rPr>
          <w:rFonts w:ascii="Calibri" w:hAnsi="Calibri"/>
          <w:b/>
          <w:sz w:val="24"/>
          <w:szCs w:val="24"/>
        </w:rPr>
      </w:pPr>
    </w:p>
    <w:p w14:paraId="67C673D3" w14:textId="77777777" w:rsidR="00E63C77" w:rsidRPr="0028429E" w:rsidRDefault="00E63C77" w:rsidP="00E63C77">
      <w:pPr>
        <w:rPr>
          <w:rFonts w:ascii="Calibri" w:hAnsi="Calibri"/>
          <w:b/>
        </w:rPr>
      </w:pPr>
      <w:r w:rsidRPr="0028429E">
        <w:rPr>
          <w:rFonts w:ascii="Calibri" w:hAnsi="Calibri"/>
          <w:b/>
          <w:sz w:val="24"/>
          <w:szCs w:val="24"/>
        </w:rPr>
        <w:t>Date</w:t>
      </w:r>
      <w:r w:rsidRPr="0028429E">
        <w:rPr>
          <w:rFonts w:ascii="Calibri" w:hAnsi="Calibri"/>
          <w:b/>
        </w:rPr>
        <w:t>:</w:t>
      </w:r>
      <w:r w:rsidR="0026375C">
        <w:rPr>
          <w:rFonts w:ascii="Calibri" w:hAnsi="Calibri"/>
          <w:b/>
        </w:rPr>
        <w:tab/>
      </w:r>
      <w:r w:rsidR="0026375C">
        <w:rPr>
          <w:rFonts w:ascii="Calibri" w:hAnsi="Calibri"/>
          <w:b/>
        </w:rPr>
        <w:tab/>
      </w:r>
    </w:p>
    <w:p w14:paraId="4356590B" w14:textId="77777777" w:rsidR="00586C6D" w:rsidRDefault="00586C6D" w:rsidP="00586C6D">
      <w:pPr>
        <w:rPr>
          <w:rFonts w:ascii="Calibri" w:hAnsi="Calibri"/>
          <w:sz w:val="24"/>
          <w:szCs w:val="24"/>
        </w:rPr>
      </w:pPr>
    </w:p>
    <w:p w14:paraId="62A2E159" w14:textId="77777777" w:rsidR="00586C6D" w:rsidRPr="0028429E" w:rsidRDefault="00586C6D" w:rsidP="00586C6D">
      <w:pPr>
        <w:rPr>
          <w:rFonts w:ascii="Calibri" w:hAnsi="Calibri"/>
          <w:b/>
          <w:sz w:val="24"/>
          <w:szCs w:val="24"/>
          <w:u w:val="single"/>
        </w:rPr>
      </w:pPr>
      <w:r>
        <w:rPr>
          <w:rFonts w:ascii="Calibri" w:hAnsi="Calibri"/>
          <w:sz w:val="24"/>
          <w:szCs w:val="24"/>
        </w:rPr>
        <w:t xml:space="preserve">The lead Commissioner/Controller SIRO is responsible for ensuring all collaborating partner SIROs have approved the DPIA before signing on their behalf (if needed) below. If in doubt, the procurement or project manager must consult with the SIRO from each </w:t>
      </w:r>
      <w:r w:rsidR="00337D8A">
        <w:rPr>
          <w:rFonts w:ascii="Calibri" w:hAnsi="Calibri"/>
          <w:sz w:val="24"/>
          <w:szCs w:val="24"/>
        </w:rPr>
        <w:t xml:space="preserve">collaborating partner. Consultations that relate to risk mitigation must be reflected in the action planning section and capture actions and related </w:t>
      </w:r>
      <w:r w:rsidR="00337D8A">
        <w:rPr>
          <w:rFonts w:ascii="Calibri" w:hAnsi="Calibri"/>
          <w:sz w:val="24"/>
          <w:szCs w:val="24"/>
        </w:rPr>
        <w:lastRenderedPageBreak/>
        <w:t>approvals from all stakeholders, to capture the collaborative view of risks and issues before signing the DPIA below.</w:t>
      </w:r>
    </w:p>
    <w:p w14:paraId="1DABF1D2" w14:textId="77777777" w:rsidR="00E63C77" w:rsidRPr="0028429E" w:rsidRDefault="00E63C77">
      <w:pPr>
        <w:rPr>
          <w:rFonts w:ascii="Calibri" w:hAnsi="Calibri"/>
          <w:b/>
          <w:sz w:val="24"/>
          <w:szCs w:val="24"/>
          <w:u w:val="single"/>
        </w:rPr>
      </w:pPr>
    </w:p>
    <w:p w14:paraId="6868BAA3" w14:textId="77777777" w:rsidR="00E63C77" w:rsidRPr="0028429E" w:rsidRDefault="00E63C77">
      <w:pPr>
        <w:rPr>
          <w:rFonts w:ascii="Calibri" w:hAnsi="Calibri"/>
          <w:b/>
          <w:sz w:val="24"/>
          <w:szCs w:val="24"/>
          <w:u w:val="single"/>
        </w:rPr>
      </w:pPr>
    </w:p>
    <w:p w14:paraId="14CCE5A5" w14:textId="77777777" w:rsidR="00713366" w:rsidRPr="0028429E" w:rsidRDefault="00E508F2">
      <w:pPr>
        <w:rPr>
          <w:rFonts w:ascii="Calibri" w:hAnsi="Calibri"/>
          <w:b/>
          <w:sz w:val="24"/>
          <w:szCs w:val="24"/>
          <w:u w:val="single"/>
        </w:rPr>
      </w:pPr>
      <w:r w:rsidRPr="0028429E">
        <w:rPr>
          <w:rFonts w:ascii="Calibri" w:hAnsi="Calibri"/>
          <w:b/>
          <w:sz w:val="24"/>
          <w:szCs w:val="24"/>
          <w:u w:val="single"/>
        </w:rPr>
        <w:t>SIRO</w:t>
      </w:r>
      <w:r w:rsidR="00713366" w:rsidRPr="0028429E">
        <w:rPr>
          <w:rFonts w:ascii="Calibri" w:hAnsi="Calibri"/>
          <w:b/>
          <w:sz w:val="24"/>
          <w:szCs w:val="24"/>
          <w:u w:val="single"/>
        </w:rPr>
        <w:t xml:space="preserve"> approval</w:t>
      </w:r>
      <w:r w:rsidRPr="0028429E">
        <w:rPr>
          <w:rFonts w:ascii="Calibri" w:hAnsi="Calibri"/>
          <w:b/>
          <w:sz w:val="24"/>
          <w:szCs w:val="24"/>
          <w:u w:val="single"/>
        </w:rPr>
        <w:t xml:space="preserve"> (for high risk processing)</w:t>
      </w:r>
    </w:p>
    <w:p w14:paraId="1392AA09" w14:textId="77777777" w:rsidR="00E508F2" w:rsidRPr="0028429E" w:rsidRDefault="00E508F2">
      <w:pPr>
        <w:rPr>
          <w:rFonts w:ascii="Calibri" w:hAnsi="Calibri"/>
          <w:b/>
          <w:sz w:val="24"/>
          <w:szCs w:val="24"/>
        </w:rPr>
      </w:pPr>
    </w:p>
    <w:p w14:paraId="7C91CC7E" w14:textId="77777777" w:rsidR="00713366" w:rsidRPr="0028429E" w:rsidRDefault="00E508F2">
      <w:pPr>
        <w:rPr>
          <w:rFonts w:ascii="Calibri" w:hAnsi="Calibri"/>
          <w:b/>
          <w:sz w:val="24"/>
          <w:szCs w:val="24"/>
        </w:rPr>
      </w:pPr>
      <w:r w:rsidRPr="0028429E">
        <w:rPr>
          <w:rFonts w:ascii="Calibri" w:hAnsi="Calibri"/>
          <w:b/>
          <w:sz w:val="24"/>
          <w:szCs w:val="24"/>
        </w:rPr>
        <w:t>SIRO</w:t>
      </w:r>
      <w:r w:rsidR="00713366" w:rsidRPr="0028429E">
        <w:rPr>
          <w:rFonts w:ascii="Calibri" w:hAnsi="Calibri"/>
          <w:b/>
          <w:sz w:val="24"/>
          <w:szCs w:val="24"/>
        </w:rPr>
        <w:t xml:space="preserve"> name:</w:t>
      </w:r>
      <w:r w:rsidR="0026375C">
        <w:rPr>
          <w:rFonts w:ascii="Calibri" w:hAnsi="Calibri"/>
          <w:b/>
          <w:sz w:val="24"/>
          <w:szCs w:val="24"/>
        </w:rPr>
        <w:tab/>
      </w:r>
      <w:r w:rsidR="00A231AD">
        <w:rPr>
          <w:rFonts w:ascii="Calibri" w:hAnsi="Calibri"/>
          <w:b/>
          <w:sz w:val="24"/>
          <w:szCs w:val="24"/>
        </w:rPr>
        <w:t>Richard Segall Jones</w:t>
      </w:r>
    </w:p>
    <w:p w14:paraId="005F0AF1" w14:textId="77777777" w:rsidR="0003740E" w:rsidRPr="0028429E" w:rsidRDefault="0003740E">
      <w:pPr>
        <w:rPr>
          <w:rFonts w:ascii="Calibri" w:hAnsi="Calibri"/>
          <w:b/>
          <w:sz w:val="24"/>
          <w:szCs w:val="24"/>
        </w:rPr>
      </w:pPr>
    </w:p>
    <w:p w14:paraId="59337B1E" w14:textId="77777777" w:rsidR="00713366" w:rsidRPr="0028429E" w:rsidRDefault="00713366">
      <w:pPr>
        <w:rPr>
          <w:rFonts w:ascii="Calibri" w:hAnsi="Calibri"/>
          <w:b/>
          <w:sz w:val="24"/>
          <w:szCs w:val="24"/>
        </w:rPr>
      </w:pPr>
      <w:r w:rsidRPr="0028429E">
        <w:rPr>
          <w:rFonts w:ascii="Calibri" w:hAnsi="Calibri"/>
          <w:b/>
          <w:sz w:val="24"/>
          <w:szCs w:val="24"/>
        </w:rPr>
        <w:t>Signature</w:t>
      </w:r>
      <w:r w:rsidR="0003740E" w:rsidRPr="0028429E">
        <w:rPr>
          <w:rFonts w:ascii="Calibri" w:hAnsi="Calibri"/>
          <w:b/>
          <w:sz w:val="24"/>
          <w:szCs w:val="24"/>
        </w:rPr>
        <w:t>:</w:t>
      </w:r>
      <w:r w:rsidR="0026375C">
        <w:rPr>
          <w:rFonts w:ascii="Calibri" w:hAnsi="Calibri"/>
          <w:b/>
          <w:sz w:val="24"/>
          <w:szCs w:val="24"/>
        </w:rPr>
        <w:tab/>
      </w:r>
      <w:r w:rsidR="00A231AD">
        <w:rPr>
          <w:noProof/>
          <w:lang w:eastAsia="en-GB"/>
        </w:rPr>
        <w:drawing>
          <wp:inline distT="0" distB="0" distL="0" distR="0" wp14:anchorId="31A4872F" wp14:editId="0FE2D671">
            <wp:extent cx="1095375" cy="3429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6" cstate="print">
                      <a:extLst>
                        <a:ext uri="{28A0092B-C50C-407E-A947-70E740481C1C}">
                          <a14:useLocalDpi xmlns:a14="http://schemas.microsoft.com/office/drawing/2010/main" val="0"/>
                        </a:ext>
                      </a:extLst>
                    </a:blip>
                    <a:srcRect l="63220" t="45806" r="12408" b="28619"/>
                    <a:stretch/>
                  </pic:blipFill>
                  <pic:spPr bwMode="auto">
                    <a:xfrm>
                      <a:off x="0" y="0"/>
                      <a:ext cx="1092968" cy="342146"/>
                    </a:xfrm>
                    <a:prstGeom prst="rect">
                      <a:avLst/>
                    </a:prstGeom>
                    <a:ln>
                      <a:noFill/>
                    </a:ln>
                    <a:extLst>
                      <a:ext uri="{53640926-AAD7-44D8-BBD7-CCE9431645EC}">
                        <a14:shadowObscured xmlns:a14="http://schemas.microsoft.com/office/drawing/2010/main"/>
                      </a:ext>
                    </a:extLst>
                  </pic:spPr>
                </pic:pic>
              </a:graphicData>
            </a:graphic>
          </wp:inline>
        </w:drawing>
      </w:r>
    </w:p>
    <w:p w14:paraId="27071740" w14:textId="77777777" w:rsidR="0003740E" w:rsidRPr="0028429E" w:rsidRDefault="0003740E">
      <w:pPr>
        <w:rPr>
          <w:rFonts w:ascii="Calibri" w:hAnsi="Calibri"/>
          <w:b/>
          <w:sz w:val="24"/>
          <w:szCs w:val="24"/>
        </w:rPr>
      </w:pPr>
    </w:p>
    <w:p w14:paraId="5613C2F2" w14:textId="77777777" w:rsidR="0057585E" w:rsidRPr="0028429E" w:rsidRDefault="0003740E">
      <w:pPr>
        <w:rPr>
          <w:rFonts w:ascii="Calibri" w:hAnsi="Calibri"/>
          <w:b/>
        </w:rPr>
      </w:pPr>
      <w:r w:rsidRPr="0028429E">
        <w:rPr>
          <w:rFonts w:ascii="Calibri" w:hAnsi="Calibri"/>
          <w:b/>
          <w:sz w:val="24"/>
          <w:szCs w:val="24"/>
        </w:rPr>
        <w:t>Date</w:t>
      </w:r>
      <w:r w:rsidRPr="0028429E">
        <w:rPr>
          <w:rFonts w:ascii="Calibri" w:hAnsi="Calibri"/>
          <w:b/>
        </w:rPr>
        <w:t>:</w:t>
      </w:r>
      <w:r w:rsidR="0026375C">
        <w:rPr>
          <w:rFonts w:ascii="Calibri" w:hAnsi="Calibri"/>
          <w:b/>
        </w:rPr>
        <w:tab/>
      </w:r>
      <w:r w:rsidR="0026375C">
        <w:rPr>
          <w:rFonts w:ascii="Calibri" w:hAnsi="Calibri"/>
          <w:b/>
        </w:rPr>
        <w:tab/>
      </w:r>
      <w:r w:rsidR="00A231AD">
        <w:rPr>
          <w:rFonts w:ascii="Calibri" w:hAnsi="Calibri"/>
          <w:b/>
        </w:rPr>
        <w:t>4 May 2020</w:t>
      </w:r>
    </w:p>
    <w:p w14:paraId="4F2AAFCE" w14:textId="77777777" w:rsidR="00D95005" w:rsidRDefault="00D95005">
      <w:pPr>
        <w:spacing w:after="160" w:line="259" w:lineRule="auto"/>
        <w:rPr>
          <w:rFonts w:ascii="Calibri" w:hAnsi="Calibri"/>
          <w:b/>
        </w:rPr>
      </w:pPr>
    </w:p>
    <w:p w14:paraId="33A74F46" w14:textId="77777777" w:rsidR="00D95005" w:rsidRPr="0028429E" w:rsidRDefault="00D95005" w:rsidP="00D95005">
      <w:pPr>
        <w:rPr>
          <w:rFonts w:ascii="Calibri" w:hAnsi="Calibri"/>
          <w:b/>
          <w:sz w:val="24"/>
          <w:szCs w:val="24"/>
          <w:u w:val="single"/>
        </w:rPr>
      </w:pPr>
      <w:r>
        <w:rPr>
          <w:rFonts w:ascii="Calibri" w:hAnsi="Calibri"/>
          <w:b/>
          <w:sz w:val="24"/>
          <w:szCs w:val="24"/>
          <w:u w:val="single"/>
        </w:rPr>
        <w:t>Data Protection Officer (DPO)</w:t>
      </w:r>
      <w:r w:rsidRPr="0028429E">
        <w:rPr>
          <w:rFonts w:ascii="Calibri" w:hAnsi="Calibri"/>
          <w:b/>
          <w:sz w:val="24"/>
          <w:szCs w:val="24"/>
          <w:u w:val="single"/>
        </w:rPr>
        <w:t xml:space="preserve"> approval (for high risk processing)</w:t>
      </w:r>
    </w:p>
    <w:p w14:paraId="3498F750" w14:textId="77777777" w:rsidR="00D95005" w:rsidRPr="0028429E" w:rsidRDefault="00D95005" w:rsidP="00D95005">
      <w:pPr>
        <w:rPr>
          <w:rFonts w:ascii="Calibri" w:hAnsi="Calibri"/>
          <w:b/>
          <w:sz w:val="24"/>
          <w:szCs w:val="24"/>
        </w:rPr>
      </w:pPr>
    </w:p>
    <w:p w14:paraId="6B548B75" w14:textId="77777777" w:rsidR="00D95005" w:rsidRPr="0028429E" w:rsidRDefault="00D95005" w:rsidP="00D95005">
      <w:pPr>
        <w:rPr>
          <w:rFonts w:ascii="Calibri" w:hAnsi="Calibri"/>
          <w:b/>
          <w:sz w:val="24"/>
          <w:szCs w:val="24"/>
        </w:rPr>
      </w:pPr>
      <w:r>
        <w:rPr>
          <w:rFonts w:ascii="Calibri" w:hAnsi="Calibri"/>
          <w:b/>
          <w:sz w:val="24"/>
          <w:szCs w:val="24"/>
        </w:rPr>
        <w:t>DPO</w:t>
      </w:r>
      <w:r w:rsidRPr="0028429E">
        <w:rPr>
          <w:rFonts w:ascii="Calibri" w:hAnsi="Calibri"/>
          <w:b/>
          <w:sz w:val="24"/>
          <w:szCs w:val="24"/>
        </w:rPr>
        <w:t xml:space="preserve"> name:</w:t>
      </w:r>
      <w:r w:rsidR="0026375C">
        <w:rPr>
          <w:rFonts w:ascii="Calibri" w:hAnsi="Calibri"/>
          <w:b/>
          <w:sz w:val="24"/>
          <w:szCs w:val="24"/>
        </w:rPr>
        <w:tab/>
      </w:r>
      <w:r w:rsidR="00A231AD">
        <w:rPr>
          <w:rFonts w:ascii="Calibri" w:hAnsi="Calibri"/>
          <w:b/>
          <w:sz w:val="24"/>
          <w:szCs w:val="24"/>
        </w:rPr>
        <w:t>Helen O’Neil</w:t>
      </w:r>
    </w:p>
    <w:p w14:paraId="2576E7B7" w14:textId="77777777" w:rsidR="00D95005" w:rsidRPr="0028429E" w:rsidRDefault="00D95005" w:rsidP="00D95005">
      <w:pPr>
        <w:rPr>
          <w:rFonts w:ascii="Calibri" w:hAnsi="Calibri"/>
          <w:b/>
          <w:sz w:val="24"/>
          <w:szCs w:val="24"/>
        </w:rPr>
      </w:pPr>
    </w:p>
    <w:p w14:paraId="5DA413A5" w14:textId="77777777" w:rsidR="00D95005" w:rsidRPr="0028429E" w:rsidRDefault="00D95005" w:rsidP="00D95005">
      <w:pPr>
        <w:rPr>
          <w:rFonts w:ascii="Calibri" w:hAnsi="Calibri"/>
          <w:b/>
          <w:sz w:val="24"/>
          <w:szCs w:val="24"/>
        </w:rPr>
      </w:pPr>
      <w:r w:rsidRPr="0028429E">
        <w:rPr>
          <w:rFonts w:ascii="Calibri" w:hAnsi="Calibri"/>
          <w:b/>
          <w:sz w:val="24"/>
          <w:szCs w:val="24"/>
        </w:rPr>
        <w:t>Signature:</w:t>
      </w:r>
      <w:r w:rsidR="0026375C">
        <w:rPr>
          <w:rFonts w:ascii="Calibri" w:hAnsi="Calibri"/>
          <w:b/>
          <w:sz w:val="24"/>
          <w:szCs w:val="24"/>
        </w:rPr>
        <w:tab/>
      </w:r>
      <w:r w:rsidR="00A231AD">
        <w:rPr>
          <w:rFonts w:ascii="Calibri" w:hAnsi="Calibri"/>
          <w:noProof/>
          <w:lang w:eastAsia="en-GB"/>
        </w:rPr>
        <w:drawing>
          <wp:inline distT="0" distB="0" distL="0" distR="0" wp14:anchorId="0C4961A7" wp14:editId="76340AC6">
            <wp:extent cx="709448"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448" cy="457200"/>
                    </a:xfrm>
                    <a:prstGeom prst="rect">
                      <a:avLst/>
                    </a:prstGeom>
                    <a:noFill/>
                    <a:ln>
                      <a:noFill/>
                    </a:ln>
                  </pic:spPr>
                </pic:pic>
              </a:graphicData>
            </a:graphic>
          </wp:inline>
        </w:drawing>
      </w:r>
    </w:p>
    <w:p w14:paraId="7A929BAC" w14:textId="77777777" w:rsidR="00D95005" w:rsidRPr="0028429E" w:rsidRDefault="00D95005" w:rsidP="00D95005">
      <w:pPr>
        <w:rPr>
          <w:rFonts w:ascii="Calibri" w:hAnsi="Calibri"/>
          <w:b/>
          <w:sz w:val="24"/>
          <w:szCs w:val="24"/>
        </w:rPr>
      </w:pPr>
    </w:p>
    <w:p w14:paraId="656B038D" w14:textId="77777777" w:rsidR="00D95005" w:rsidRPr="0028429E" w:rsidRDefault="00D95005" w:rsidP="00D95005">
      <w:pPr>
        <w:rPr>
          <w:rFonts w:ascii="Calibri" w:hAnsi="Calibri"/>
          <w:b/>
        </w:rPr>
      </w:pPr>
      <w:r w:rsidRPr="0028429E">
        <w:rPr>
          <w:rFonts w:ascii="Calibri" w:hAnsi="Calibri"/>
          <w:b/>
          <w:sz w:val="24"/>
          <w:szCs w:val="24"/>
        </w:rPr>
        <w:t>Date</w:t>
      </w:r>
      <w:r w:rsidRPr="0028429E">
        <w:rPr>
          <w:rFonts w:ascii="Calibri" w:hAnsi="Calibri"/>
          <w:b/>
        </w:rPr>
        <w:t>:</w:t>
      </w:r>
      <w:r w:rsidR="0026375C">
        <w:rPr>
          <w:rFonts w:ascii="Calibri" w:hAnsi="Calibri"/>
          <w:b/>
        </w:rPr>
        <w:tab/>
      </w:r>
      <w:r w:rsidR="00A231AD">
        <w:rPr>
          <w:rFonts w:ascii="Calibri" w:hAnsi="Calibri"/>
          <w:b/>
        </w:rPr>
        <w:t>4 May 2020</w:t>
      </w:r>
      <w:r w:rsidR="0026375C">
        <w:rPr>
          <w:rFonts w:ascii="Calibri" w:hAnsi="Calibri"/>
          <w:b/>
        </w:rPr>
        <w:tab/>
      </w:r>
    </w:p>
    <w:p w14:paraId="557431FB" w14:textId="77777777" w:rsidR="0003740E" w:rsidRPr="0028429E" w:rsidRDefault="0003740E" w:rsidP="00C864A2">
      <w:pPr>
        <w:spacing w:after="160" w:line="259" w:lineRule="auto"/>
        <w:rPr>
          <w:rFonts w:ascii="Calibri" w:hAnsi="Calibri"/>
          <w:b/>
        </w:rPr>
      </w:pPr>
    </w:p>
    <w:sectPr w:rsidR="0003740E" w:rsidRPr="0028429E" w:rsidSect="00FC3BC5">
      <w:headerReference w:type="default" r:id="rId28"/>
      <w:footerReference w:type="default" r:id="rId29"/>
      <w:headerReference w:type="first" r:id="rId30"/>
      <w:pgSz w:w="11906" w:h="16838"/>
      <w:pgMar w:top="993" w:right="991" w:bottom="1276"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BCE5B" w14:textId="77777777" w:rsidR="0089321D" w:rsidRDefault="0089321D" w:rsidP="00F119F2">
      <w:r>
        <w:separator/>
      </w:r>
    </w:p>
  </w:endnote>
  <w:endnote w:type="continuationSeparator" w:id="0">
    <w:p w14:paraId="1B6774C8" w14:textId="77777777" w:rsidR="0089321D" w:rsidRDefault="0089321D" w:rsidP="00F119F2">
      <w:r>
        <w:continuationSeparator/>
      </w:r>
    </w:p>
  </w:endnote>
  <w:endnote w:type="continuationNotice" w:id="1">
    <w:p w14:paraId="44ACE3D6" w14:textId="77777777" w:rsidR="0089321D" w:rsidRDefault="00893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6F849" w14:textId="77777777" w:rsidR="00B473C7" w:rsidRPr="00A90CFC" w:rsidRDefault="00B473C7" w:rsidP="00A90CFC">
    <w:pPr>
      <w:tabs>
        <w:tab w:val="center" w:pos="4513"/>
        <w:tab w:val="right" w:pos="9026"/>
      </w:tabs>
      <w:suppressAutoHyphens/>
      <w:spacing w:after="120" w:line="360" w:lineRule="auto"/>
      <w:ind w:right="360"/>
      <w:rPr>
        <w:rFonts w:ascii="Calibri" w:eastAsia="Calibri" w:hAnsi="Calibri" w:cs="Times New Roman"/>
        <w:color w:val="425563"/>
        <w:szCs w:val="24"/>
      </w:rPr>
    </w:pPr>
    <w:bookmarkStart w:id="12" w:name="_Hlk531173835"/>
    <w:bookmarkStart w:id="13" w:name="_Hlk531173836"/>
    <w:bookmarkStart w:id="14" w:name="_Hlk531173837"/>
    <w:bookmarkStart w:id="15" w:name="_Hlk531173838"/>
    <w:bookmarkStart w:id="16" w:name="_Hlk531174925"/>
    <w:bookmarkStart w:id="17" w:name="_Hlk531174926"/>
    <w:bookmarkStart w:id="18" w:name="_Hlk531174927"/>
    <w:bookmarkStart w:id="19" w:name="_Hlk531174928"/>
    <w:bookmarkStart w:id="20" w:name="_Hlk531175598"/>
    <w:bookmarkStart w:id="21" w:name="_Hlk531175599"/>
    <w:r w:rsidRPr="00A90CFC">
      <w:rPr>
        <w:rFonts w:ascii="Calibri" w:eastAsia="Calibri" w:hAnsi="Calibri" w:cs="Times New Roman"/>
        <w:noProof/>
        <w:color w:val="425563"/>
        <w:szCs w:val="24"/>
        <w:lang w:eastAsia="en-GB"/>
      </w:rPr>
      <mc:AlternateContent>
        <mc:Choice Requires="wps">
          <w:drawing>
            <wp:anchor distT="0" distB="0" distL="114300" distR="114300" simplePos="0" relativeHeight="251658752" behindDoc="1" locked="0" layoutInCell="1" allowOverlap="1" wp14:anchorId="71D907E7" wp14:editId="2E11187D">
              <wp:simplePos x="0" y="0"/>
              <wp:positionH relativeFrom="column">
                <wp:posOffset>6190426</wp:posOffset>
              </wp:positionH>
              <wp:positionV relativeFrom="paragraph">
                <wp:posOffset>52705</wp:posOffset>
              </wp:positionV>
              <wp:extent cx="673100" cy="673100"/>
              <wp:effectExtent l="0" t="0" r="0" b="0"/>
              <wp:wrapNone/>
              <wp:docPr id="12" name="Oval 12"/>
              <wp:cNvGraphicFramePr/>
              <a:graphic xmlns:a="http://schemas.openxmlformats.org/drawingml/2006/main">
                <a:graphicData uri="http://schemas.microsoft.com/office/word/2010/wordprocessingShape">
                  <wps:wsp>
                    <wps:cNvSpPr/>
                    <wps:spPr>
                      <a:xfrm>
                        <a:off x="0" y="0"/>
                        <a:ext cx="673100" cy="673100"/>
                      </a:xfrm>
                      <a:prstGeom prst="ellipse">
                        <a:avLst/>
                      </a:prstGeom>
                      <a:solidFill>
                        <a:srgbClr val="768692"/>
                      </a:solidFill>
                      <a:ln w="12700" cap="flat" cmpd="sng" algn="ctr">
                        <a:noFill/>
                        <a:prstDash val="solid"/>
                        <a:miter lim="800000"/>
                      </a:ln>
                      <a:effectLst/>
                    </wps:spPr>
                    <wps:txbx>
                      <w:txbxContent>
                        <w:sdt>
                          <w:sdtPr>
                            <w:rPr>
                              <w:rFonts w:ascii="Calibri" w:eastAsia="Calibri" w:hAnsi="Calibri" w:cs="Times New Roman"/>
                              <w:color w:val="425563"/>
                              <w:szCs w:val="24"/>
                            </w:rPr>
                            <w:id w:val="585967414"/>
                            <w:docPartObj>
                              <w:docPartGallery w:val="Page Numbers (Bottom of Page)"/>
                              <w:docPartUnique/>
                            </w:docPartObj>
                          </w:sdtPr>
                          <w:sdtEndPr>
                            <w:rPr>
                              <w:b/>
                              <w:color w:val="FFFFFF"/>
                              <w:sz w:val="28"/>
                              <w:szCs w:val="28"/>
                            </w:rPr>
                          </w:sdtEndPr>
                          <w:sdtContent>
                            <w:p w14:paraId="506211C5" w14:textId="77777777" w:rsidR="00B473C7" w:rsidRPr="00A90CFC" w:rsidRDefault="00B473C7" w:rsidP="00A90CFC">
                              <w:pPr>
                                <w:tabs>
                                  <w:tab w:val="center" w:pos="4513"/>
                                  <w:tab w:val="right" w:pos="9026"/>
                                </w:tabs>
                                <w:suppressAutoHyphens/>
                                <w:spacing w:after="120" w:line="360" w:lineRule="auto"/>
                                <w:rPr>
                                  <w:rFonts w:ascii="Calibri" w:eastAsia="Calibri" w:hAnsi="Calibri" w:cs="Times New Roman"/>
                                  <w:b/>
                                  <w:color w:val="FFFFFF"/>
                                  <w:sz w:val="28"/>
                                  <w:szCs w:val="28"/>
                                </w:rPr>
                              </w:pPr>
                              <w:r>
                                <w:rPr>
                                  <w:rFonts w:ascii="Calibri" w:eastAsia="Calibri" w:hAnsi="Calibri" w:cs="Times New Roman"/>
                                  <w:color w:val="425563"/>
                                  <w:szCs w:val="24"/>
                                </w:rPr>
                                <w:t xml:space="preserve">   </w:t>
                              </w:r>
                              <w:r w:rsidRPr="00A90CFC">
                                <w:rPr>
                                  <w:rFonts w:ascii="Calibri" w:eastAsia="Calibri" w:hAnsi="Calibri" w:cs="Times New Roman"/>
                                  <w:b/>
                                  <w:color w:val="FFFFFF"/>
                                  <w:sz w:val="28"/>
                                  <w:szCs w:val="28"/>
                                </w:rPr>
                                <w:fldChar w:fldCharType="begin"/>
                              </w:r>
                              <w:r w:rsidRPr="00A90CFC">
                                <w:rPr>
                                  <w:rFonts w:ascii="Calibri" w:eastAsia="Calibri" w:hAnsi="Calibri" w:cs="Times New Roman"/>
                                  <w:b/>
                                  <w:color w:val="FFFFFF"/>
                                  <w:sz w:val="28"/>
                                  <w:szCs w:val="28"/>
                                </w:rPr>
                                <w:instrText xml:space="preserve"> PAGE </w:instrText>
                              </w:r>
                              <w:r w:rsidRPr="00A90CFC">
                                <w:rPr>
                                  <w:rFonts w:ascii="Calibri" w:eastAsia="Calibri" w:hAnsi="Calibri" w:cs="Times New Roman"/>
                                  <w:b/>
                                  <w:color w:val="FFFFFF"/>
                                  <w:sz w:val="28"/>
                                  <w:szCs w:val="28"/>
                                </w:rPr>
                                <w:fldChar w:fldCharType="separate"/>
                              </w:r>
                              <w:r w:rsidR="004E519E">
                                <w:rPr>
                                  <w:rFonts w:ascii="Calibri" w:eastAsia="Calibri" w:hAnsi="Calibri" w:cs="Times New Roman"/>
                                  <w:b/>
                                  <w:noProof/>
                                  <w:color w:val="FFFFFF"/>
                                  <w:sz w:val="28"/>
                                  <w:szCs w:val="28"/>
                                </w:rPr>
                                <w:t>24</w:t>
                              </w:r>
                              <w:r w:rsidRPr="00A90CFC">
                                <w:rPr>
                                  <w:rFonts w:ascii="Calibri" w:eastAsia="Calibri" w:hAnsi="Calibri" w:cs="Times New Roman"/>
                                  <w:b/>
                                  <w:color w:val="FFFFFF"/>
                                  <w:sz w:val="28"/>
                                  <w:szCs w:val="28"/>
                                </w:rPr>
                                <w:fldChar w:fldCharType="end"/>
                              </w:r>
                            </w:p>
                          </w:sdtContent>
                        </w:sdt>
                        <w:p w14:paraId="5D508CB4" w14:textId="77777777" w:rsidR="00B473C7" w:rsidRDefault="00B473C7" w:rsidP="00A90C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39" style="position:absolute;margin-left:487.45pt;margin-top:4.15pt;width:53pt;height:5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" fillcolor="#768692" stroked="f" strokeweight="1pt">
              <v:stroke joinstyle="miter"/>
              <v:textbox>
                <w:txbxContent>
                  <w:sdt>
                    <w:sdtPr>
                      <w:rPr>
                        <w:rFonts w:ascii="Calibri" w:eastAsia="Calibri" w:hAnsi="Calibri" w:cs="Times New Roman"/>
                        <w:color w:val="425563"/>
                        <w:szCs w:val="24"/>
                      </w:rPr>
                      <w:id w:val="585967414"/>
                      <w:docPartObj>
                        <w:docPartGallery w:val="Page Numbers (Bottom of Page)"/>
                        <w:docPartUnique/>
                      </w:docPartObj>
                    </w:sdtPr>
                    <w:sdtEndPr>
                      <w:rPr>
                        <w:b/>
                        <w:color w:val="FFFFFF"/>
                        <w:sz w:val="28"/>
                        <w:szCs w:val="28"/>
                      </w:rPr>
                    </w:sdtEndPr>
                    <w:sdtContent>
                      <w:p w14:paraId="506211C5" w14:textId="77777777" w:rsidR="00B473C7" w:rsidRPr="00A90CFC" w:rsidRDefault="00B473C7" w:rsidP="00A90CFC">
                        <w:pPr>
                          <w:tabs>
                            <w:tab w:val="center" w:pos="4513"/>
                            <w:tab w:val="right" w:pos="9026"/>
                          </w:tabs>
                          <w:suppressAutoHyphens/>
                          <w:spacing w:after="120" w:line="360" w:lineRule="auto"/>
                          <w:rPr>
                            <w:rFonts w:ascii="Calibri" w:eastAsia="Calibri" w:hAnsi="Calibri" w:cs="Times New Roman"/>
                            <w:b/>
                            <w:color w:val="FFFFFF"/>
                            <w:sz w:val="28"/>
                            <w:szCs w:val="28"/>
                          </w:rPr>
                        </w:pPr>
                        <w:r>
                          <w:rPr>
                            <w:rFonts w:ascii="Calibri" w:eastAsia="Calibri" w:hAnsi="Calibri" w:cs="Times New Roman"/>
                            <w:color w:val="425563"/>
                            <w:szCs w:val="24"/>
                          </w:rPr>
                          <w:t xml:space="preserve">   </w:t>
                        </w:r>
                        <w:r w:rsidRPr="00A90CFC">
                          <w:rPr>
                            <w:rFonts w:ascii="Calibri" w:eastAsia="Calibri" w:hAnsi="Calibri" w:cs="Times New Roman"/>
                            <w:b/>
                            <w:color w:val="FFFFFF"/>
                            <w:sz w:val="28"/>
                            <w:szCs w:val="28"/>
                          </w:rPr>
                          <w:fldChar w:fldCharType="begin"/>
                        </w:r>
                        <w:r w:rsidRPr="00A90CFC">
                          <w:rPr>
                            <w:rFonts w:ascii="Calibri" w:eastAsia="Calibri" w:hAnsi="Calibri" w:cs="Times New Roman"/>
                            <w:b/>
                            <w:color w:val="FFFFFF"/>
                            <w:sz w:val="28"/>
                            <w:szCs w:val="28"/>
                          </w:rPr>
                          <w:instrText xml:space="preserve"> PAGE </w:instrText>
                        </w:r>
                        <w:r w:rsidRPr="00A90CFC">
                          <w:rPr>
                            <w:rFonts w:ascii="Calibri" w:eastAsia="Calibri" w:hAnsi="Calibri" w:cs="Times New Roman"/>
                            <w:b/>
                            <w:color w:val="FFFFFF"/>
                            <w:sz w:val="28"/>
                            <w:szCs w:val="28"/>
                          </w:rPr>
                          <w:fldChar w:fldCharType="separate"/>
                        </w:r>
                        <w:r w:rsidR="004E519E">
                          <w:rPr>
                            <w:rFonts w:ascii="Calibri" w:eastAsia="Calibri" w:hAnsi="Calibri" w:cs="Times New Roman"/>
                            <w:b/>
                            <w:noProof/>
                            <w:color w:val="FFFFFF"/>
                            <w:sz w:val="28"/>
                            <w:szCs w:val="28"/>
                          </w:rPr>
                          <w:t>24</w:t>
                        </w:r>
                        <w:r w:rsidRPr="00A90CFC">
                          <w:rPr>
                            <w:rFonts w:ascii="Calibri" w:eastAsia="Calibri" w:hAnsi="Calibri" w:cs="Times New Roman"/>
                            <w:b/>
                            <w:color w:val="FFFFFF"/>
                            <w:sz w:val="28"/>
                            <w:szCs w:val="28"/>
                          </w:rPr>
                          <w:fldChar w:fldCharType="end"/>
                        </w:r>
                      </w:p>
                    </w:sdtContent>
                  </w:sdt>
                  <w:p w14:paraId="5D508CB4" w14:textId="77777777" w:rsidR="00B473C7" w:rsidRDefault="00B473C7" w:rsidP="00A90CFC">
                    <w:pPr>
                      <w:jc w:val="center"/>
                    </w:pPr>
                  </w:p>
                </w:txbxContent>
              </v:textbox>
            </v:oval>
          </w:pict>
        </mc:Fallback>
      </mc:AlternateContent>
    </w:r>
    <w:r w:rsidRPr="00A90CFC">
      <w:rPr>
        <w:rFonts w:ascii="Calibri" w:eastAsia="Calibri" w:hAnsi="Calibri" w:cs="Times New Roman"/>
        <w:noProof/>
        <w:color w:val="425563"/>
        <w:szCs w:val="24"/>
        <w:lang w:eastAsia="en-GB"/>
      </w:rPr>
      <mc:AlternateContent>
        <mc:Choice Requires="wps">
          <w:drawing>
            <wp:anchor distT="0" distB="0" distL="114300" distR="114300" simplePos="0" relativeHeight="251655680" behindDoc="0" locked="0" layoutInCell="1" allowOverlap="1" wp14:anchorId="60E538B8" wp14:editId="54BDC55B">
              <wp:simplePos x="0" y="0"/>
              <wp:positionH relativeFrom="column">
                <wp:posOffset>-904945</wp:posOffset>
              </wp:positionH>
              <wp:positionV relativeFrom="paragraph">
                <wp:posOffset>397218</wp:posOffset>
              </wp:positionV>
              <wp:extent cx="8051663" cy="546100"/>
              <wp:effectExtent l="0" t="0" r="6985" b="6350"/>
              <wp:wrapNone/>
              <wp:docPr id="11" name="Rectangle 11"/>
              <wp:cNvGraphicFramePr/>
              <a:graphic xmlns:a="http://schemas.openxmlformats.org/drawingml/2006/main">
                <a:graphicData uri="http://schemas.microsoft.com/office/word/2010/wordprocessingShape">
                  <wps:wsp>
                    <wps:cNvSpPr/>
                    <wps:spPr>
                      <a:xfrm>
                        <a:off x="0" y="0"/>
                        <a:ext cx="8051663" cy="546100"/>
                      </a:xfrm>
                      <a:prstGeom prst="rect">
                        <a:avLst/>
                      </a:prstGeom>
                      <a:solidFill>
                        <a:srgbClr val="76869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E499AAE" id="Rectangle 11" o:spid="_x0000_s1026" style="position:absolute;margin-left:-71.25pt;margin-top:31.3pt;width:634pt;height: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" fillcolor="#768692" stroked="f" strokeweight="1pt"/>
          </w:pict>
        </mc:Fallback>
      </mc:AlternateContent>
    </w:r>
  </w:p>
  <w:bookmarkEnd w:id="12"/>
  <w:bookmarkEnd w:id="13"/>
  <w:bookmarkEnd w:id="14"/>
  <w:bookmarkEnd w:id="15"/>
  <w:bookmarkEnd w:id="16"/>
  <w:bookmarkEnd w:id="17"/>
  <w:bookmarkEnd w:id="18"/>
  <w:bookmarkEnd w:id="19"/>
  <w:bookmarkEnd w:id="20"/>
  <w:bookmarkEnd w:id="21"/>
  <w:p w14:paraId="696FC848" w14:textId="77777777" w:rsidR="00B473C7" w:rsidRPr="00A90CFC" w:rsidRDefault="00B473C7" w:rsidP="00A90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152DE" w14:textId="77777777" w:rsidR="0089321D" w:rsidRDefault="0089321D" w:rsidP="00F119F2">
      <w:r>
        <w:separator/>
      </w:r>
    </w:p>
  </w:footnote>
  <w:footnote w:type="continuationSeparator" w:id="0">
    <w:p w14:paraId="0B1D43F5" w14:textId="77777777" w:rsidR="0089321D" w:rsidRDefault="0089321D" w:rsidP="00F119F2">
      <w:r>
        <w:continuationSeparator/>
      </w:r>
    </w:p>
  </w:footnote>
  <w:footnote w:type="continuationNotice" w:id="1">
    <w:p w14:paraId="253666BA" w14:textId="77777777" w:rsidR="0089321D" w:rsidRDefault="0089321D"/>
  </w:footnote>
  <w:footnote w:id="2">
    <w:p w14:paraId="2D769CD8" w14:textId="77777777" w:rsidR="00B473C7" w:rsidRDefault="00B473C7" w:rsidP="00A03B5B">
      <w:pPr>
        <w:pStyle w:val="FootnoteText"/>
      </w:pPr>
      <w:r>
        <w:rPr>
          <w:rStyle w:val="FootnoteReference"/>
        </w:rPr>
        <w:footnoteRef/>
      </w:r>
      <w:r>
        <w:t xml:space="preserve"> </w:t>
      </w:r>
      <w:r w:rsidRPr="00B2656B">
        <w:t>anonymous information is information which does not relate to an identified or identifiable natural person or to personal data rendered anonymous in such a manner that the data subject is not or no longer identifiable</w:t>
      </w:r>
    </w:p>
  </w:footnote>
  <w:footnote w:id="3">
    <w:p w14:paraId="3A6BDCE5" w14:textId="77777777" w:rsidR="00B473C7" w:rsidRPr="005202BA" w:rsidRDefault="00B473C7" w:rsidP="00310474">
      <w:pPr>
        <w:pStyle w:val="FootnoteText"/>
        <w:rPr>
          <w:rFonts w:ascii="Calibri" w:hAnsi="Calibri"/>
          <w:sz w:val="18"/>
          <w:szCs w:val="18"/>
        </w:rPr>
      </w:pPr>
      <w:r w:rsidRPr="005202BA">
        <w:rPr>
          <w:rStyle w:val="FootnoteReference"/>
          <w:rFonts w:ascii="Calibri" w:hAnsi="Calibri"/>
          <w:sz w:val="18"/>
          <w:szCs w:val="18"/>
        </w:rPr>
        <w:footnoteRef/>
      </w:r>
      <w:r w:rsidRPr="005202BA">
        <w:rPr>
          <w:rFonts w:ascii="Calibri" w:hAnsi="Calibri"/>
          <w:sz w:val="18"/>
          <w:szCs w:val="18"/>
        </w:rPr>
        <w:t xml:space="preserve"> '</w:t>
      </w:r>
      <w:r w:rsidRPr="005202BA">
        <w:rPr>
          <w:rFonts w:ascii="Calibri" w:hAnsi="Calibri"/>
          <w:bCs/>
          <w:sz w:val="18"/>
          <w:szCs w:val="18"/>
        </w:rPr>
        <w:t>Controller</w:t>
      </w:r>
      <w:r w:rsidRPr="005202BA">
        <w:rPr>
          <w:rFonts w:ascii="Calibri" w:hAnsi="Calibri"/>
          <w:sz w:val="18"/>
          <w:szCs w:val="18"/>
        </w:rPr>
        <w:t>' means alone or jointly with others, the organisation that determines the purposes and means of the processing of personal data – for example, this is the case where an organisation is obliged by law to carry out a specific functio</w:t>
      </w:r>
      <w:r>
        <w:rPr>
          <w:rFonts w:ascii="Calibri" w:hAnsi="Calibri"/>
          <w:sz w:val="18"/>
          <w:szCs w:val="18"/>
        </w:rPr>
        <w:t>n</w:t>
      </w:r>
    </w:p>
  </w:footnote>
  <w:footnote w:id="4">
    <w:p w14:paraId="5706002D" w14:textId="77777777" w:rsidR="00B473C7" w:rsidRPr="005202BA" w:rsidRDefault="00B473C7" w:rsidP="00310474">
      <w:pPr>
        <w:pStyle w:val="FootnoteText"/>
        <w:rPr>
          <w:rFonts w:ascii="Calibri" w:hAnsi="Calibri"/>
          <w:sz w:val="18"/>
          <w:szCs w:val="18"/>
        </w:rPr>
      </w:pPr>
      <w:r w:rsidRPr="005202BA">
        <w:rPr>
          <w:rStyle w:val="FootnoteReference"/>
          <w:rFonts w:ascii="Calibri" w:hAnsi="Calibri"/>
          <w:sz w:val="18"/>
          <w:szCs w:val="18"/>
        </w:rPr>
        <w:footnoteRef/>
      </w:r>
      <w:r w:rsidRPr="005202BA">
        <w:rPr>
          <w:rFonts w:ascii="Calibri" w:hAnsi="Calibri"/>
          <w:sz w:val="18"/>
          <w:szCs w:val="18"/>
        </w:rPr>
        <w:t xml:space="preserve"> ‘Processor’ means alone or jointly with others, the organisation is processing personal data under the instruction of a Controller and </w:t>
      </w:r>
      <w:r w:rsidRPr="005202BA">
        <w:rPr>
          <w:rFonts w:ascii="Calibri" w:hAnsi="Calibri"/>
          <w:b/>
          <w:sz w:val="18"/>
          <w:szCs w:val="18"/>
        </w:rPr>
        <w:t>does not</w:t>
      </w:r>
      <w:r w:rsidRPr="005202BA">
        <w:rPr>
          <w:rFonts w:ascii="Calibri" w:hAnsi="Calibri"/>
          <w:sz w:val="18"/>
          <w:szCs w:val="18"/>
        </w:rPr>
        <w:t xml:space="preserve"> determine the purposes and means of the processing of personal data – for example, NEL is always a Processor</w:t>
      </w:r>
    </w:p>
  </w:footnote>
  <w:footnote w:id="5">
    <w:p w14:paraId="1C41A706" w14:textId="77777777" w:rsidR="00B473C7" w:rsidRDefault="00B473C7" w:rsidP="00310474">
      <w:pPr>
        <w:pStyle w:val="FootnoteText"/>
        <w:spacing w:before="40" w:after="40"/>
      </w:pPr>
      <w:r w:rsidRPr="005202BA">
        <w:rPr>
          <w:rStyle w:val="FootnoteReference"/>
          <w:rFonts w:ascii="Calibri" w:hAnsi="Calibri"/>
          <w:sz w:val="18"/>
          <w:szCs w:val="18"/>
        </w:rPr>
        <w:footnoteRef/>
      </w:r>
      <w:r w:rsidRPr="005202BA">
        <w:rPr>
          <w:rFonts w:ascii="Calibri" w:hAnsi="Calibri" w:cs="Arial"/>
          <w:sz w:val="18"/>
          <w:szCs w:val="18"/>
        </w:rPr>
        <w:t xml:space="preserve"> The </w:t>
      </w:r>
      <w:hyperlink r:id="rId1" w:history="1">
        <w:r w:rsidRPr="005202BA">
          <w:rPr>
            <w:rStyle w:val="Hyperlink"/>
            <w:rFonts w:ascii="Calibri" w:hAnsi="Calibri" w:cs="Arial"/>
            <w:color w:val="E95324"/>
            <w:sz w:val="18"/>
            <w:szCs w:val="18"/>
          </w:rPr>
          <w:t>Data Security and Protection Toolkit</w:t>
        </w:r>
      </w:hyperlink>
      <w:r w:rsidRPr="005202BA">
        <w:rPr>
          <w:rFonts w:ascii="Calibri" w:hAnsi="Calibri" w:cs="Arial"/>
          <w:sz w:val="18"/>
          <w:szCs w:val="18"/>
        </w:rPr>
        <w:t xml:space="preserve"> is a self-assessment tool provided by NHS Digital to assess compliance to the 10 National Data Guardian Security Standards. </w:t>
      </w:r>
    </w:p>
  </w:footnote>
  <w:footnote w:id="6">
    <w:p w14:paraId="1DB16181" w14:textId="77777777" w:rsidR="00B473C7" w:rsidRPr="002A2AEC" w:rsidRDefault="00B473C7" w:rsidP="002A2AEC">
      <w:pPr>
        <w:pStyle w:val="FootnoteText"/>
        <w:spacing w:after="0"/>
        <w:rPr>
          <w:rFonts w:ascii="Calibri" w:hAnsi="Calibri"/>
          <w:sz w:val="16"/>
          <w:szCs w:val="18"/>
        </w:rPr>
      </w:pPr>
      <w:r w:rsidRPr="002A2AEC">
        <w:rPr>
          <w:rStyle w:val="FootnoteReference"/>
          <w:rFonts w:ascii="Calibri" w:hAnsi="Calibri"/>
          <w:sz w:val="16"/>
          <w:szCs w:val="18"/>
        </w:rPr>
        <w:footnoteRef/>
      </w:r>
      <w:r w:rsidRPr="002A2AEC">
        <w:rPr>
          <w:rFonts w:ascii="Calibri" w:hAnsi="Calibri"/>
          <w:sz w:val="16"/>
          <w:szCs w:val="18"/>
        </w:rPr>
        <w:t xml:space="preserve">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footnote>
  <w:footnote w:id="7">
    <w:p w14:paraId="38F660EA" w14:textId="77777777" w:rsidR="00B473C7" w:rsidRDefault="00B473C7" w:rsidP="002A2AEC">
      <w:pPr>
        <w:pStyle w:val="FootnoteText"/>
        <w:spacing w:after="0"/>
      </w:pPr>
      <w:r w:rsidRPr="002A2AEC">
        <w:rPr>
          <w:rStyle w:val="FootnoteReference"/>
          <w:sz w:val="18"/>
        </w:rPr>
        <w:footnoteRef/>
      </w:r>
      <w:r w:rsidRPr="002A2AEC">
        <w:rPr>
          <w:sz w:val="18"/>
        </w:rPr>
        <w:t xml:space="preserve"> </w:t>
      </w:r>
      <w:r w:rsidRPr="002A2AEC">
        <w:rPr>
          <w:rFonts w:ascii="Calibri" w:hAnsi="Calibri"/>
          <w:sz w:val="16"/>
          <w:szCs w:val="18"/>
        </w:rPr>
        <w:t>'pseudonymised' means the processing of personal data in such a manner that the personal data can no longer be attributed to a specific data subject without the use of additional information, provided that such additional information is kept separately and is subject to technical and organisational measures to ensure that the personal data are not attributed to an identified or identifiable natural person</w:t>
      </w:r>
    </w:p>
  </w:footnote>
  <w:footnote w:id="8">
    <w:p w14:paraId="5EF0BCAF" w14:textId="77777777" w:rsidR="00B473C7" w:rsidRDefault="00B473C7">
      <w:pPr>
        <w:pStyle w:val="FootnoteText"/>
      </w:pPr>
      <w:r>
        <w:rPr>
          <w:rStyle w:val="FootnoteReference"/>
        </w:rPr>
        <w:footnoteRef/>
      </w:r>
      <w:r>
        <w:t xml:space="preserve"> </w:t>
      </w:r>
      <w:r>
        <w:rPr>
          <w:rFonts w:cs="Arial"/>
          <w:sz w:val="18"/>
          <w:szCs w:val="18"/>
        </w:rPr>
        <w:t xml:space="preserve">See </w:t>
      </w:r>
      <w:hyperlink r:id="rId2" w:history="1">
        <w:r>
          <w:rPr>
            <w:rStyle w:val="Hyperlink"/>
            <w:rFonts w:cs="Arial"/>
            <w:sz w:val="18"/>
            <w:szCs w:val="18"/>
          </w:rPr>
          <w:t>NHS Confidentiality Code of Practice</w:t>
        </w:r>
      </w:hyperlink>
      <w:r>
        <w:rPr>
          <w:rFonts w:cs="Arial"/>
          <w:sz w:val="18"/>
          <w:szCs w:val="18"/>
        </w:rPr>
        <w:t xml:space="preserve"> Annex C for guidance on where consent should be gained. NHS Act 2006 s251 approval is authorised by the National Information Governance Board Ethics and Confidentiality Committee and a reference number should be provided</w:t>
      </w:r>
    </w:p>
  </w:footnote>
  <w:footnote w:id="9">
    <w:p w14:paraId="548370F2" w14:textId="77777777" w:rsidR="00B473C7" w:rsidRPr="006E4C20" w:rsidRDefault="00B473C7" w:rsidP="006E4C20">
      <w:pPr>
        <w:pStyle w:val="FootnoteText"/>
        <w:rPr>
          <w:rFonts w:ascii="Calibri" w:hAnsi="Calibri"/>
          <w:sz w:val="18"/>
        </w:rPr>
      </w:pPr>
      <w:r w:rsidRPr="006E4C20">
        <w:rPr>
          <w:rStyle w:val="FootnoteReference"/>
          <w:rFonts w:ascii="Calibri" w:hAnsi="Calibri"/>
          <w:sz w:val="18"/>
        </w:rPr>
        <w:footnoteRef/>
      </w:r>
      <w:r w:rsidRPr="006E4C20">
        <w:rPr>
          <w:rFonts w:ascii="Calibri" w:hAnsi="Calibri"/>
          <w:sz w:val="18"/>
        </w:rPr>
        <w:t xml:space="preserve"> </w:t>
      </w:r>
      <w:bookmarkStart w:id="9" w:name="_Hlk531169084"/>
      <w:r w:rsidRPr="006E4C20">
        <w:rPr>
          <w:rFonts w:ascii="Calibri" w:hAnsi="Calibri"/>
          <w:sz w:val="18"/>
        </w:rPr>
        <w:t>direct marketing is “the communication (by whatever means) of any advertising or marketing material which is directed to particular individuals” - all promotional material falls within this definition, including material promoting the aims of not-for-profit organisations</w:t>
      </w:r>
      <w:bookmarkEnd w:id="9"/>
    </w:p>
  </w:footnote>
  <w:footnote w:id="10">
    <w:p w14:paraId="5190D8EB" w14:textId="77777777" w:rsidR="00B473C7" w:rsidRPr="006E4C20" w:rsidRDefault="00B473C7" w:rsidP="00887C67">
      <w:pPr>
        <w:pStyle w:val="FootnoteText"/>
        <w:spacing w:after="80"/>
        <w:rPr>
          <w:rFonts w:ascii="Calibri" w:hAnsi="Calibri"/>
          <w:sz w:val="18"/>
        </w:rPr>
      </w:pPr>
      <w:r w:rsidRPr="006E4C20">
        <w:rPr>
          <w:rStyle w:val="FootnoteReference"/>
          <w:rFonts w:ascii="Calibri" w:hAnsi="Calibri"/>
          <w:sz w:val="18"/>
        </w:rPr>
        <w:footnoteRef/>
      </w:r>
      <w:r w:rsidRPr="006E4C20">
        <w:rPr>
          <w:rFonts w:ascii="Calibri" w:hAnsi="Calibri"/>
          <w:sz w:val="18"/>
        </w:rPr>
        <w:t xml:space="preserve"> </w:t>
      </w:r>
      <w:bookmarkStart w:id="10" w:name="_Hlk531177795"/>
      <w:r w:rsidRPr="006E4C20">
        <w:rPr>
          <w:rFonts w:ascii="Calibri" w:hAnsi="Calibri"/>
          <w:sz w:val="18"/>
        </w:rPr>
        <w:t>examples include the automatic refusal of an online credit application and e-recruiting practices without any human intervention</w:t>
      </w:r>
      <w:bookmarkEnd w:id="10"/>
    </w:p>
  </w:footnote>
  <w:footnote w:id="11">
    <w:p w14:paraId="3CDE8384" w14:textId="77777777" w:rsidR="00B473C7" w:rsidRDefault="00B473C7" w:rsidP="00887C67">
      <w:pPr>
        <w:pStyle w:val="FootnoteText"/>
        <w:spacing w:after="80"/>
      </w:pPr>
      <w:r w:rsidRPr="006E4C20">
        <w:rPr>
          <w:rStyle w:val="FootnoteReference"/>
          <w:rFonts w:ascii="Calibri" w:hAnsi="Calibri"/>
          <w:sz w:val="18"/>
        </w:rPr>
        <w:footnoteRef/>
      </w:r>
      <w:r w:rsidRPr="006E4C20">
        <w:rPr>
          <w:rFonts w:ascii="Calibri" w:hAnsi="Calibri"/>
          <w:sz w:val="18"/>
        </w:rPr>
        <w:t xml:space="preserve"> </w:t>
      </w:r>
      <w:bookmarkStart w:id="11" w:name="_Hlk531177828"/>
      <w:r w:rsidRPr="006E4C20">
        <w:rPr>
          <w:rFonts w:ascii="Calibri" w:hAnsi="Calibri"/>
          <w:sz w:val="18"/>
        </w:rPr>
        <w:t>'</w:t>
      </w:r>
      <w:r w:rsidRPr="006E4C20">
        <w:rPr>
          <w:rFonts w:ascii="Calibri" w:hAnsi="Calibri"/>
          <w:bCs/>
          <w:sz w:val="18"/>
        </w:rPr>
        <w:t>profiling</w:t>
      </w:r>
      <w:r w:rsidRPr="006E4C20">
        <w:rPr>
          <w:rFonts w:ascii="Calibri" w:hAnsi="Calibri"/>
          <w:sz w:val="18"/>
        </w:rPr>
        <w:t>' means any form of automated processing of personal data consisting of the use of personal data to evaluate certain personal aspects relating to a natural person, in particular to analyse or predict aspects concerning that natural person's performance at work, economic situation, health, personal preferences, interests, reliability, behaviour, location or movements</w:t>
      </w:r>
      <w:bookmarkEnd w:id="1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AD84B" w14:textId="77777777" w:rsidR="00B473C7" w:rsidRDefault="004E519E" w:rsidP="00A90CFC">
    <w:pPr>
      <w:pStyle w:val="Header"/>
      <w:jc w:val="right"/>
    </w:pPr>
    <w:sdt>
      <w:sdtPr>
        <w:rPr>
          <w:sz w:val="18"/>
          <w:szCs w:val="18"/>
        </w:rPr>
        <w:alias w:val="Title"/>
        <w:tag w:val=""/>
        <w:id w:val="2093360747"/>
        <w:dataBinding w:prefixMappings="xmlns:ns0='http://purl.org/dc/elements/1.1/' xmlns:ns1='http://schemas.openxmlformats.org/package/2006/metadata/core-properties' " w:xpath="/ns1:coreProperties[1]/ns0:title[1]" w:storeItemID="{6C3C8BC8-F283-45AE-878A-BAB7291924A1}"/>
        <w:text/>
      </w:sdtPr>
      <w:sdtEndPr/>
      <w:sdtContent>
        <w:r w:rsidR="00B473C7">
          <w:rPr>
            <w:sz w:val="18"/>
            <w:szCs w:val="18"/>
          </w:rPr>
          <w:t>Data Protection Impact Assessment Questionnaire</w:t>
        </w:r>
      </w:sdtContent>
    </w:sdt>
  </w:p>
  <w:p w14:paraId="7CE86C17" w14:textId="77777777" w:rsidR="00B473C7" w:rsidRDefault="00B473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74127" w14:textId="77777777" w:rsidR="00B473C7" w:rsidRDefault="00B473C7">
    <w:pPr>
      <w:pStyle w:val="Header"/>
    </w:pPr>
    <w:r>
      <w:rPr>
        <w:noProof/>
        <w:lang w:eastAsia="en-GB"/>
      </w:rPr>
      <w:drawing>
        <wp:anchor distT="0" distB="0" distL="114300" distR="114300" simplePos="0" relativeHeight="251660800" behindDoc="1" locked="0" layoutInCell="1" allowOverlap="1" wp14:anchorId="0F491E16" wp14:editId="0313E64C">
          <wp:simplePos x="0" y="0"/>
          <wp:positionH relativeFrom="column">
            <wp:posOffset>-842433</wp:posOffset>
          </wp:positionH>
          <wp:positionV relativeFrom="paragraph">
            <wp:posOffset>-127635</wp:posOffset>
          </wp:positionV>
          <wp:extent cx="7416800" cy="11094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416800" cy="1109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CBF"/>
    <w:multiLevelType w:val="hybridMultilevel"/>
    <w:tmpl w:val="18A012DA"/>
    <w:lvl w:ilvl="0" w:tplc="83E8D6B6">
      <w:start w:val="1"/>
      <w:numFmt w:val="decimal"/>
      <w:lvlText w:val="%1."/>
      <w:lvlJc w:val="left"/>
      <w:pPr>
        <w:ind w:left="720" w:hanging="360"/>
      </w:pPr>
      <w:rPr>
        <w:color w:val="00A4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300B6F"/>
    <w:multiLevelType w:val="hybridMultilevel"/>
    <w:tmpl w:val="8D8E156C"/>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
    <w:nsid w:val="0333665F"/>
    <w:multiLevelType w:val="hybridMultilevel"/>
    <w:tmpl w:val="27B8437A"/>
    <w:lvl w:ilvl="0" w:tplc="00E6CA9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4F014F3"/>
    <w:multiLevelType w:val="hybridMultilevel"/>
    <w:tmpl w:val="BF2EB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3C4CF8"/>
    <w:multiLevelType w:val="hybridMultilevel"/>
    <w:tmpl w:val="85A6ABA8"/>
    <w:lvl w:ilvl="0" w:tplc="B340423C">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03665F"/>
    <w:multiLevelType w:val="multilevel"/>
    <w:tmpl w:val="17962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953DE5"/>
    <w:multiLevelType w:val="hybridMultilevel"/>
    <w:tmpl w:val="5FB62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1E5410E"/>
    <w:multiLevelType w:val="multilevel"/>
    <w:tmpl w:val="F48A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21E5C"/>
    <w:multiLevelType w:val="hybridMultilevel"/>
    <w:tmpl w:val="D3CCB7BE"/>
    <w:lvl w:ilvl="0" w:tplc="0809000F">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B50CF5"/>
    <w:multiLevelType w:val="hybridMultilevel"/>
    <w:tmpl w:val="68420280"/>
    <w:lvl w:ilvl="0" w:tplc="7B4EE44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EE4969"/>
    <w:multiLevelType w:val="hybridMultilevel"/>
    <w:tmpl w:val="28E2EDD4"/>
    <w:lvl w:ilvl="0" w:tplc="8AA44B62">
      <w:start w:val="1"/>
      <w:numFmt w:val="bullet"/>
      <w:lvlText w:val="•"/>
      <w:lvlJc w:val="left"/>
      <w:pPr>
        <w:tabs>
          <w:tab w:val="num" w:pos="720"/>
        </w:tabs>
        <w:ind w:left="720" w:hanging="360"/>
      </w:pPr>
      <w:rPr>
        <w:rFonts w:ascii="Arial" w:hAnsi="Arial" w:hint="default"/>
      </w:rPr>
    </w:lvl>
    <w:lvl w:ilvl="1" w:tplc="4BDE1CA6">
      <w:start w:val="3771"/>
      <w:numFmt w:val="bullet"/>
      <w:lvlText w:val="–"/>
      <w:lvlJc w:val="left"/>
      <w:pPr>
        <w:tabs>
          <w:tab w:val="num" w:pos="1440"/>
        </w:tabs>
        <w:ind w:left="1440" w:hanging="360"/>
      </w:pPr>
      <w:rPr>
        <w:rFonts w:ascii="Arial" w:hAnsi="Arial" w:hint="default"/>
      </w:rPr>
    </w:lvl>
    <w:lvl w:ilvl="2" w:tplc="7052792C" w:tentative="1">
      <w:start w:val="1"/>
      <w:numFmt w:val="bullet"/>
      <w:lvlText w:val="•"/>
      <w:lvlJc w:val="left"/>
      <w:pPr>
        <w:tabs>
          <w:tab w:val="num" w:pos="2160"/>
        </w:tabs>
        <w:ind w:left="2160" w:hanging="360"/>
      </w:pPr>
      <w:rPr>
        <w:rFonts w:ascii="Arial" w:hAnsi="Arial" w:hint="default"/>
      </w:rPr>
    </w:lvl>
    <w:lvl w:ilvl="3" w:tplc="F61636BE" w:tentative="1">
      <w:start w:val="1"/>
      <w:numFmt w:val="bullet"/>
      <w:lvlText w:val="•"/>
      <w:lvlJc w:val="left"/>
      <w:pPr>
        <w:tabs>
          <w:tab w:val="num" w:pos="2880"/>
        </w:tabs>
        <w:ind w:left="2880" w:hanging="360"/>
      </w:pPr>
      <w:rPr>
        <w:rFonts w:ascii="Arial" w:hAnsi="Arial" w:hint="default"/>
      </w:rPr>
    </w:lvl>
    <w:lvl w:ilvl="4" w:tplc="72CECBC2" w:tentative="1">
      <w:start w:val="1"/>
      <w:numFmt w:val="bullet"/>
      <w:lvlText w:val="•"/>
      <w:lvlJc w:val="left"/>
      <w:pPr>
        <w:tabs>
          <w:tab w:val="num" w:pos="3600"/>
        </w:tabs>
        <w:ind w:left="3600" w:hanging="360"/>
      </w:pPr>
      <w:rPr>
        <w:rFonts w:ascii="Arial" w:hAnsi="Arial" w:hint="default"/>
      </w:rPr>
    </w:lvl>
    <w:lvl w:ilvl="5" w:tplc="6082F328" w:tentative="1">
      <w:start w:val="1"/>
      <w:numFmt w:val="bullet"/>
      <w:lvlText w:val="•"/>
      <w:lvlJc w:val="left"/>
      <w:pPr>
        <w:tabs>
          <w:tab w:val="num" w:pos="4320"/>
        </w:tabs>
        <w:ind w:left="4320" w:hanging="360"/>
      </w:pPr>
      <w:rPr>
        <w:rFonts w:ascii="Arial" w:hAnsi="Arial" w:hint="default"/>
      </w:rPr>
    </w:lvl>
    <w:lvl w:ilvl="6" w:tplc="0DF6F556" w:tentative="1">
      <w:start w:val="1"/>
      <w:numFmt w:val="bullet"/>
      <w:lvlText w:val="•"/>
      <w:lvlJc w:val="left"/>
      <w:pPr>
        <w:tabs>
          <w:tab w:val="num" w:pos="5040"/>
        </w:tabs>
        <w:ind w:left="5040" w:hanging="360"/>
      </w:pPr>
      <w:rPr>
        <w:rFonts w:ascii="Arial" w:hAnsi="Arial" w:hint="default"/>
      </w:rPr>
    </w:lvl>
    <w:lvl w:ilvl="7" w:tplc="6B02A450" w:tentative="1">
      <w:start w:val="1"/>
      <w:numFmt w:val="bullet"/>
      <w:lvlText w:val="•"/>
      <w:lvlJc w:val="left"/>
      <w:pPr>
        <w:tabs>
          <w:tab w:val="num" w:pos="5760"/>
        </w:tabs>
        <w:ind w:left="5760" w:hanging="360"/>
      </w:pPr>
      <w:rPr>
        <w:rFonts w:ascii="Arial" w:hAnsi="Arial" w:hint="default"/>
      </w:rPr>
    </w:lvl>
    <w:lvl w:ilvl="8" w:tplc="412E0FE0" w:tentative="1">
      <w:start w:val="1"/>
      <w:numFmt w:val="bullet"/>
      <w:lvlText w:val="•"/>
      <w:lvlJc w:val="left"/>
      <w:pPr>
        <w:tabs>
          <w:tab w:val="num" w:pos="6480"/>
        </w:tabs>
        <w:ind w:left="6480" w:hanging="360"/>
      </w:pPr>
      <w:rPr>
        <w:rFonts w:ascii="Arial" w:hAnsi="Arial" w:hint="default"/>
      </w:rPr>
    </w:lvl>
  </w:abstractNum>
  <w:abstractNum w:abstractNumId="11">
    <w:nsid w:val="1EEF75C5"/>
    <w:multiLevelType w:val="hybridMultilevel"/>
    <w:tmpl w:val="72F20EBA"/>
    <w:lvl w:ilvl="0" w:tplc="6C6CDC0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FB81D07"/>
    <w:multiLevelType w:val="hybridMultilevel"/>
    <w:tmpl w:val="6B4E2DD8"/>
    <w:lvl w:ilvl="0" w:tplc="0614A55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214956"/>
    <w:multiLevelType w:val="hybridMultilevel"/>
    <w:tmpl w:val="44865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946D24"/>
    <w:multiLevelType w:val="hybridMultilevel"/>
    <w:tmpl w:val="7C82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413735"/>
    <w:multiLevelType w:val="hybridMultilevel"/>
    <w:tmpl w:val="46FA36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ED7ED2"/>
    <w:multiLevelType w:val="hybridMultilevel"/>
    <w:tmpl w:val="2DD0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790E84"/>
    <w:multiLevelType w:val="hybridMultilevel"/>
    <w:tmpl w:val="36CE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35768"/>
    <w:multiLevelType w:val="hybridMultilevel"/>
    <w:tmpl w:val="C8F4D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964949"/>
    <w:multiLevelType w:val="hybridMultilevel"/>
    <w:tmpl w:val="5DCAACB4"/>
    <w:lvl w:ilvl="0" w:tplc="F790152E">
      <w:start w:val="1"/>
      <w:numFmt w:val="decimal"/>
      <w:lvlText w:val="%1."/>
      <w:lvlJc w:val="left"/>
      <w:pPr>
        <w:tabs>
          <w:tab w:val="num" w:pos="720"/>
        </w:tabs>
        <w:ind w:left="720" w:hanging="360"/>
      </w:pPr>
    </w:lvl>
    <w:lvl w:ilvl="1" w:tplc="F4608F6E" w:tentative="1">
      <w:start w:val="1"/>
      <w:numFmt w:val="decimal"/>
      <w:lvlText w:val="%2."/>
      <w:lvlJc w:val="left"/>
      <w:pPr>
        <w:tabs>
          <w:tab w:val="num" w:pos="1440"/>
        </w:tabs>
        <w:ind w:left="1440" w:hanging="360"/>
      </w:pPr>
    </w:lvl>
    <w:lvl w:ilvl="2" w:tplc="1C1E001E" w:tentative="1">
      <w:start w:val="1"/>
      <w:numFmt w:val="decimal"/>
      <w:lvlText w:val="%3."/>
      <w:lvlJc w:val="left"/>
      <w:pPr>
        <w:tabs>
          <w:tab w:val="num" w:pos="2160"/>
        </w:tabs>
        <w:ind w:left="2160" w:hanging="360"/>
      </w:pPr>
    </w:lvl>
    <w:lvl w:ilvl="3" w:tplc="FF6C759A" w:tentative="1">
      <w:start w:val="1"/>
      <w:numFmt w:val="decimal"/>
      <w:lvlText w:val="%4."/>
      <w:lvlJc w:val="left"/>
      <w:pPr>
        <w:tabs>
          <w:tab w:val="num" w:pos="2880"/>
        </w:tabs>
        <w:ind w:left="2880" w:hanging="360"/>
      </w:pPr>
    </w:lvl>
    <w:lvl w:ilvl="4" w:tplc="F708ACB0" w:tentative="1">
      <w:start w:val="1"/>
      <w:numFmt w:val="decimal"/>
      <w:lvlText w:val="%5."/>
      <w:lvlJc w:val="left"/>
      <w:pPr>
        <w:tabs>
          <w:tab w:val="num" w:pos="3600"/>
        </w:tabs>
        <w:ind w:left="3600" w:hanging="360"/>
      </w:pPr>
    </w:lvl>
    <w:lvl w:ilvl="5" w:tplc="6CE87BE8" w:tentative="1">
      <w:start w:val="1"/>
      <w:numFmt w:val="decimal"/>
      <w:lvlText w:val="%6."/>
      <w:lvlJc w:val="left"/>
      <w:pPr>
        <w:tabs>
          <w:tab w:val="num" w:pos="4320"/>
        </w:tabs>
        <w:ind w:left="4320" w:hanging="360"/>
      </w:pPr>
    </w:lvl>
    <w:lvl w:ilvl="6" w:tplc="CF882A32" w:tentative="1">
      <w:start w:val="1"/>
      <w:numFmt w:val="decimal"/>
      <w:lvlText w:val="%7."/>
      <w:lvlJc w:val="left"/>
      <w:pPr>
        <w:tabs>
          <w:tab w:val="num" w:pos="5040"/>
        </w:tabs>
        <w:ind w:left="5040" w:hanging="360"/>
      </w:pPr>
    </w:lvl>
    <w:lvl w:ilvl="7" w:tplc="2A10F760" w:tentative="1">
      <w:start w:val="1"/>
      <w:numFmt w:val="decimal"/>
      <w:lvlText w:val="%8."/>
      <w:lvlJc w:val="left"/>
      <w:pPr>
        <w:tabs>
          <w:tab w:val="num" w:pos="5760"/>
        </w:tabs>
        <w:ind w:left="5760" w:hanging="360"/>
      </w:pPr>
    </w:lvl>
    <w:lvl w:ilvl="8" w:tplc="D5B4F448" w:tentative="1">
      <w:start w:val="1"/>
      <w:numFmt w:val="decimal"/>
      <w:lvlText w:val="%9."/>
      <w:lvlJc w:val="left"/>
      <w:pPr>
        <w:tabs>
          <w:tab w:val="num" w:pos="6480"/>
        </w:tabs>
        <w:ind w:left="6480" w:hanging="360"/>
      </w:pPr>
    </w:lvl>
  </w:abstractNum>
  <w:abstractNum w:abstractNumId="20">
    <w:nsid w:val="36B15A69"/>
    <w:multiLevelType w:val="multilevel"/>
    <w:tmpl w:val="4ABA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6D2E4C"/>
    <w:multiLevelType w:val="multilevel"/>
    <w:tmpl w:val="34D4FEA0"/>
    <w:lvl w:ilvl="0">
      <w:start w:val="6"/>
      <w:numFmt w:val="decimal"/>
      <w:lvlText w:val="%1"/>
      <w:lvlJc w:val="left"/>
      <w:pPr>
        <w:ind w:left="1279" w:hanging="428"/>
      </w:pPr>
      <w:rPr>
        <w:rFonts w:hint="default"/>
      </w:rPr>
    </w:lvl>
    <w:lvl w:ilvl="1">
      <w:start w:val="1"/>
      <w:numFmt w:val="decimal"/>
      <w:lvlText w:val="%1.%2."/>
      <w:lvlJc w:val="left"/>
      <w:pPr>
        <w:ind w:left="1279" w:hanging="428"/>
      </w:pPr>
      <w:rPr>
        <w:rFonts w:ascii="Arial" w:eastAsia="Arial" w:hAnsi="Arial" w:hint="default"/>
        <w:b/>
        <w:bCs/>
        <w:w w:val="100"/>
        <w:sz w:val="22"/>
        <w:szCs w:val="22"/>
      </w:rPr>
    </w:lvl>
    <w:lvl w:ilvl="2">
      <w:start w:val="1"/>
      <w:numFmt w:val="decimal"/>
      <w:lvlText w:val="%3."/>
      <w:lvlJc w:val="left"/>
      <w:pPr>
        <w:ind w:left="1678" w:hanging="360"/>
      </w:pPr>
      <w:rPr>
        <w:rFonts w:ascii="Arial" w:eastAsiaTheme="minorHAnsi" w:hAnsiTheme="minorHAnsi" w:cstheme="minorBidi"/>
        <w:spacing w:val="-1"/>
        <w:w w:val="100"/>
        <w:sz w:val="22"/>
        <w:szCs w:val="22"/>
      </w:rPr>
    </w:lvl>
    <w:lvl w:ilvl="3">
      <w:start w:val="1"/>
      <w:numFmt w:val="bullet"/>
      <w:lvlText w:val="•"/>
      <w:lvlJc w:val="left"/>
      <w:pPr>
        <w:ind w:left="3952" w:hanging="360"/>
      </w:pPr>
      <w:rPr>
        <w:rFonts w:hint="default"/>
      </w:rPr>
    </w:lvl>
    <w:lvl w:ilvl="4">
      <w:start w:val="1"/>
      <w:numFmt w:val="bullet"/>
      <w:lvlText w:val="•"/>
      <w:lvlJc w:val="left"/>
      <w:pPr>
        <w:ind w:left="5088" w:hanging="360"/>
      </w:pPr>
      <w:rPr>
        <w:rFonts w:hint="default"/>
      </w:rPr>
    </w:lvl>
    <w:lvl w:ilvl="5">
      <w:start w:val="1"/>
      <w:numFmt w:val="bullet"/>
      <w:lvlText w:val="•"/>
      <w:lvlJc w:val="left"/>
      <w:pPr>
        <w:ind w:left="6225" w:hanging="360"/>
      </w:pPr>
      <w:rPr>
        <w:rFonts w:hint="default"/>
      </w:rPr>
    </w:lvl>
    <w:lvl w:ilvl="6">
      <w:start w:val="1"/>
      <w:numFmt w:val="bullet"/>
      <w:lvlText w:val="•"/>
      <w:lvlJc w:val="left"/>
      <w:pPr>
        <w:ind w:left="7361" w:hanging="360"/>
      </w:pPr>
      <w:rPr>
        <w:rFonts w:hint="default"/>
      </w:rPr>
    </w:lvl>
    <w:lvl w:ilvl="7">
      <w:start w:val="1"/>
      <w:numFmt w:val="bullet"/>
      <w:lvlText w:val="•"/>
      <w:lvlJc w:val="left"/>
      <w:pPr>
        <w:ind w:left="8497" w:hanging="360"/>
      </w:pPr>
      <w:rPr>
        <w:rFonts w:hint="default"/>
      </w:rPr>
    </w:lvl>
    <w:lvl w:ilvl="8">
      <w:start w:val="1"/>
      <w:numFmt w:val="bullet"/>
      <w:lvlText w:val="•"/>
      <w:lvlJc w:val="left"/>
      <w:pPr>
        <w:ind w:left="9633" w:hanging="360"/>
      </w:pPr>
      <w:rPr>
        <w:rFonts w:hint="default"/>
      </w:rPr>
    </w:lvl>
  </w:abstractNum>
  <w:abstractNum w:abstractNumId="22">
    <w:nsid w:val="3B9049C5"/>
    <w:multiLevelType w:val="hybridMultilevel"/>
    <w:tmpl w:val="E9166F48"/>
    <w:lvl w:ilvl="0" w:tplc="3A1C8C2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AC0668"/>
    <w:multiLevelType w:val="singleLevel"/>
    <w:tmpl w:val="0809000F"/>
    <w:lvl w:ilvl="0">
      <w:start w:val="1"/>
      <w:numFmt w:val="decimal"/>
      <w:lvlText w:val="%1."/>
      <w:lvlJc w:val="left"/>
      <w:pPr>
        <w:ind w:left="1070" w:hanging="360"/>
      </w:pPr>
    </w:lvl>
  </w:abstractNum>
  <w:abstractNum w:abstractNumId="24">
    <w:nsid w:val="3E0925CA"/>
    <w:multiLevelType w:val="hybridMultilevel"/>
    <w:tmpl w:val="E01E9070"/>
    <w:lvl w:ilvl="0" w:tplc="946C8EA6">
      <w:start w:val="1"/>
      <w:numFmt w:val="bullet"/>
      <w:lvlText w:val="•"/>
      <w:lvlJc w:val="left"/>
      <w:pPr>
        <w:tabs>
          <w:tab w:val="num" w:pos="720"/>
        </w:tabs>
        <w:ind w:left="720" w:hanging="360"/>
      </w:pPr>
      <w:rPr>
        <w:rFonts w:ascii="Arial" w:hAnsi="Arial" w:hint="default"/>
      </w:rPr>
    </w:lvl>
    <w:lvl w:ilvl="1" w:tplc="FBFED484" w:tentative="1">
      <w:start w:val="1"/>
      <w:numFmt w:val="bullet"/>
      <w:lvlText w:val="•"/>
      <w:lvlJc w:val="left"/>
      <w:pPr>
        <w:tabs>
          <w:tab w:val="num" w:pos="1440"/>
        </w:tabs>
        <w:ind w:left="1440" w:hanging="360"/>
      </w:pPr>
      <w:rPr>
        <w:rFonts w:ascii="Arial" w:hAnsi="Arial" w:hint="default"/>
      </w:rPr>
    </w:lvl>
    <w:lvl w:ilvl="2" w:tplc="4F68AB20" w:tentative="1">
      <w:start w:val="1"/>
      <w:numFmt w:val="bullet"/>
      <w:lvlText w:val="•"/>
      <w:lvlJc w:val="left"/>
      <w:pPr>
        <w:tabs>
          <w:tab w:val="num" w:pos="2160"/>
        </w:tabs>
        <w:ind w:left="2160" w:hanging="360"/>
      </w:pPr>
      <w:rPr>
        <w:rFonts w:ascii="Arial" w:hAnsi="Arial" w:hint="default"/>
      </w:rPr>
    </w:lvl>
    <w:lvl w:ilvl="3" w:tplc="96B40F1A" w:tentative="1">
      <w:start w:val="1"/>
      <w:numFmt w:val="bullet"/>
      <w:lvlText w:val="•"/>
      <w:lvlJc w:val="left"/>
      <w:pPr>
        <w:tabs>
          <w:tab w:val="num" w:pos="2880"/>
        </w:tabs>
        <w:ind w:left="2880" w:hanging="360"/>
      </w:pPr>
      <w:rPr>
        <w:rFonts w:ascii="Arial" w:hAnsi="Arial" w:hint="default"/>
      </w:rPr>
    </w:lvl>
    <w:lvl w:ilvl="4" w:tplc="D47C5B76" w:tentative="1">
      <w:start w:val="1"/>
      <w:numFmt w:val="bullet"/>
      <w:lvlText w:val="•"/>
      <w:lvlJc w:val="left"/>
      <w:pPr>
        <w:tabs>
          <w:tab w:val="num" w:pos="3600"/>
        </w:tabs>
        <w:ind w:left="3600" w:hanging="360"/>
      </w:pPr>
      <w:rPr>
        <w:rFonts w:ascii="Arial" w:hAnsi="Arial" w:hint="default"/>
      </w:rPr>
    </w:lvl>
    <w:lvl w:ilvl="5" w:tplc="34E6B070" w:tentative="1">
      <w:start w:val="1"/>
      <w:numFmt w:val="bullet"/>
      <w:lvlText w:val="•"/>
      <w:lvlJc w:val="left"/>
      <w:pPr>
        <w:tabs>
          <w:tab w:val="num" w:pos="4320"/>
        </w:tabs>
        <w:ind w:left="4320" w:hanging="360"/>
      </w:pPr>
      <w:rPr>
        <w:rFonts w:ascii="Arial" w:hAnsi="Arial" w:hint="default"/>
      </w:rPr>
    </w:lvl>
    <w:lvl w:ilvl="6" w:tplc="5BFAEAB8" w:tentative="1">
      <w:start w:val="1"/>
      <w:numFmt w:val="bullet"/>
      <w:lvlText w:val="•"/>
      <w:lvlJc w:val="left"/>
      <w:pPr>
        <w:tabs>
          <w:tab w:val="num" w:pos="5040"/>
        </w:tabs>
        <w:ind w:left="5040" w:hanging="360"/>
      </w:pPr>
      <w:rPr>
        <w:rFonts w:ascii="Arial" w:hAnsi="Arial" w:hint="default"/>
      </w:rPr>
    </w:lvl>
    <w:lvl w:ilvl="7" w:tplc="1B76EACA" w:tentative="1">
      <w:start w:val="1"/>
      <w:numFmt w:val="bullet"/>
      <w:lvlText w:val="•"/>
      <w:lvlJc w:val="left"/>
      <w:pPr>
        <w:tabs>
          <w:tab w:val="num" w:pos="5760"/>
        </w:tabs>
        <w:ind w:left="5760" w:hanging="360"/>
      </w:pPr>
      <w:rPr>
        <w:rFonts w:ascii="Arial" w:hAnsi="Arial" w:hint="default"/>
      </w:rPr>
    </w:lvl>
    <w:lvl w:ilvl="8" w:tplc="CBE4A93C" w:tentative="1">
      <w:start w:val="1"/>
      <w:numFmt w:val="bullet"/>
      <w:lvlText w:val="•"/>
      <w:lvlJc w:val="left"/>
      <w:pPr>
        <w:tabs>
          <w:tab w:val="num" w:pos="6480"/>
        </w:tabs>
        <w:ind w:left="6480" w:hanging="360"/>
      </w:pPr>
      <w:rPr>
        <w:rFonts w:ascii="Arial" w:hAnsi="Arial" w:hint="default"/>
      </w:rPr>
    </w:lvl>
  </w:abstractNum>
  <w:abstractNum w:abstractNumId="25">
    <w:nsid w:val="405F3C3B"/>
    <w:multiLevelType w:val="hybridMultilevel"/>
    <w:tmpl w:val="2DC65A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0762C5D"/>
    <w:multiLevelType w:val="hybridMultilevel"/>
    <w:tmpl w:val="3746E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0802E5F"/>
    <w:multiLevelType w:val="multilevel"/>
    <w:tmpl w:val="62A4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40A66DE"/>
    <w:multiLevelType w:val="hybridMultilevel"/>
    <w:tmpl w:val="4974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DC7A1D"/>
    <w:multiLevelType w:val="hybridMultilevel"/>
    <w:tmpl w:val="AB9E698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617C2B"/>
    <w:multiLevelType w:val="multilevel"/>
    <w:tmpl w:val="C62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133FDD"/>
    <w:multiLevelType w:val="hybridMultilevel"/>
    <w:tmpl w:val="A2727436"/>
    <w:lvl w:ilvl="0" w:tplc="B24EE39A">
      <w:start w:val="1"/>
      <w:numFmt w:val="bullet"/>
      <w:lvlText w:val="•"/>
      <w:lvlJc w:val="left"/>
      <w:pPr>
        <w:tabs>
          <w:tab w:val="num" w:pos="720"/>
        </w:tabs>
        <w:ind w:left="720" w:hanging="360"/>
      </w:pPr>
      <w:rPr>
        <w:rFonts w:ascii="Times New Roman" w:hAnsi="Times New Roman" w:hint="default"/>
      </w:rPr>
    </w:lvl>
    <w:lvl w:ilvl="1" w:tplc="0910FF6A" w:tentative="1">
      <w:start w:val="1"/>
      <w:numFmt w:val="bullet"/>
      <w:lvlText w:val="•"/>
      <w:lvlJc w:val="left"/>
      <w:pPr>
        <w:tabs>
          <w:tab w:val="num" w:pos="1440"/>
        </w:tabs>
        <w:ind w:left="1440" w:hanging="360"/>
      </w:pPr>
      <w:rPr>
        <w:rFonts w:ascii="Times New Roman" w:hAnsi="Times New Roman" w:hint="default"/>
      </w:rPr>
    </w:lvl>
    <w:lvl w:ilvl="2" w:tplc="2B027400" w:tentative="1">
      <w:start w:val="1"/>
      <w:numFmt w:val="bullet"/>
      <w:lvlText w:val="•"/>
      <w:lvlJc w:val="left"/>
      <w:pPr>
        <w:tabs>
          <w:tab w:val="num" w:pos="2160"/>
        </w:tabs>
        <w:ind w:left="2160" w:hanging="360"/>
      </w:pPr>
      <w:rPr>
        <w:rFonts w:ascii="Times New Roman" w:hAnsi="Times New Roman" w:hint="default"/>
      </w:rPr>
    </w:lvl>
    <w:lvl w:ilvl="3" w:tplc="8DA80A2A" w:tentative="1">
      <w:start w:val="1"/>
      <w:numFmt w:val="bullet"/>
      <w:lvlText w:val="•"/>
      <w:lvlJc w:val="left"/>
      <w:pPr>
        <w:tabs>
          <w:tab w:val="num" w:pos="2880"/>
        </w:tabs>
        <w:ind w:left="2880" w:hanging="360"/>
      </w:pPr>
      <w:rPr>
        <w:rFonts w:ascii="Times New Roman" w:hAnsi="Times New Roman" w:hint="default"/>
      </w:rPr>
    </w:lvl>
    <w:lvl w:ilvl="4" w:tplc="69E6147A" w:tentative="1">
      <w:start w:val="1"/>
      <w:numFmt w:val="bullet"/>
      <w:lvlText w:val="•"/>
      <w:lvlJc w:val="left"/>
      <w:pPr>
        <w:tabs>
          <w:tab w:val="num" w:pos="3600"/>
        </w:tabs>
        <w:ind w:left="3600" w:hanging="360"/>
      </w:pPr>
      <w:rPr>
        <w:rFonts w:ascii="Times New Roman" w:hAnsi="Times New Roman" w:hint="default"/>
      </w:rPr>
    </w:lvl>
    <w:lvl w:ilvl="5" w:tplc="E86C3364" w:tentative="1">
      <w:start w:val="1"/>
      <w:numFmt w:val="bullet"/>
      <w:lvlText w:val="•"/>
      <w:lvlJc w:val="left"/>
      <w:pPr>
        <w:tabs>
          <w:tab w:val="num" w:pos="4320"/>
        </w:tabs>
        <w:ind w:left="4320" w:hanging="360"/>
      </w:pPr>
      <w:rPr>
        <w:rFonts w:ascii="Times New Roman" w:hAnsi="Times New Roman" w:hint="default"/>
      </w:rPr>
    </w:lvl>
    <w:lvl w:ilvl="6" w:tplc="DE52A6BC" w:tentative="1">
      <w:start w:val="1"/>
      <w:numFmt w:val="bullet"/>
      <w:lvlText w:val="•"/>
      <w:lvlJc w:val="left"/>
      <w:pPr>
        <w:tabs>
          <w:tab w:val="num" w:pos="5040"/>
        </w:tabs>
        <w:ind w:left="5040" w:hanging="360"/>
      </w:pPr>
      <w:rPr>
        <w:rFonts w:ascii="Times New Roman" w:hAnsi="Times New Roman" w:hint="default"/>
      </w:rPr>
    </w:lvl>
    <w:lvl w:ilvl="7" w:tplc="153E5000" w:tentative="1">
      <w:start w:val="1"/>
      <w:numFmt w:val="bullet"/>
      <w:lvlText w:val="•"/>
      <w:lvlJc w:val="left"/>
      <w:pPr>
        <w:tabs>
          <w:tab w:val="num" w:pos="5760"/>
        </w:tabs>
        <w:ind w:left="5760" w:hanging="360"/>
      </w:pPr>
      <w:rPr>
        <w:rFonts w:ascii="Times New Roman" w:hAnsi="Times New Roman" w:hint="default"/>
      </w:rPr>
    </w:lvl>
    <w:lvl w:ilvl="8" w:tplc="8CD654D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C7B4A26"/>
    <w:multiLevelType w:val="hybridMultilevel"/>
    <w:tmpl w:val="6B4E2DD8"/>
    <w:lvl w:ilvl="0" w:tplc="0614A55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F6759EF"/>
    <w:multiLevelType w:val="multilevel"/>
    <w:tmpl w:val="D5AE28A8"/>
    <w:lvl w:ilvl="0">
      <w:start w:val="6"/>
      <w:numFmt w:val="decimal"/>
      <w:lvlText w:val="%1"/>
      <w:lvlJc w:val="left"/>
      <w:pPr>
        <w:ind w:left="420" w:hanging="42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600" w:hanging="2520"/>
      </w:pPr>
      <w:rPr>
        <w:rFonts w:hint="default"/>
      </w:rPr>
    </w:lvl>
  </w:abstractNum>
  <w:abstractNum w:abstractNumId="34">
    <w:nsid w:val="51660312"/>
    <w:multiLevelType w:val="hybridMultilevel"/>
    <w:tmpl w:val="FEA215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nsid w:val="60920A79"/>
    <w:multiLevelType w:val="hybridMultilevel"/>
    <w:tmpl w:val="ED206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824B5A"/>
    <w:multiLevelType w:val="multilevel"/>
    <w:tmpl w:val="B25013DA"/>
    <w:lvl w:ilvl="0">
      <w:start w:val="1"/>
      <w:numFmt w:val="decimal"/>
      <w:lvlText w:val="%1."/>
      <w:lvlJc w:val="left"/>
      <w:pPr>
        <w:ind w:left="432" w:hanging="432"/>
      </w:pPr>
      <w:rPr>
        <w:b/>
        <w:color w:val="00A499"/>
        <w:sz w:val="44"/>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60223D9"/>
    <w:multiLevelType w:val="hybridMultilevel"/>
    <w:tmpl w:val="AD96D29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8277FD9"/>
    <w:multiLevelType w:val="hybridMultilevel"/>
    <w:tmpl w:val="15582344"/>
    <w:lvl w:ilvl="0" w:tplc="70CA848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D92FD5"/>
    <w:multiLevelType w:val="hybridMultilevel"/>
    <w:tmpl w:val="6DD851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7804747"/>
    <w:multiLevelType w:val="hybridMultilevel"/>
    <w:tmpl w:val="B9DEEDA6"/>
    <w:lvl w:ilvl="0" w:tplc="8DB27FF0">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810444E"/>
    <w:multiLevelType w:val="hybridMultilevel"/>
    <w:tmpl w:val="3BACC794"/>
    <w:lvl w:ilvl="0" w:tplc="2E3405E4">
      <w:start w:val="1"/>
      <w:numFmt w:val="decimal"/>
      <w:lvlText w:val="%1."/>
      <w:lvlJc w:val="left"/>
      <w:pPr>
        <w:tabs>
          <w:tab w:val="num" w:pos="720"/>
        </w:tabs>
        <w:ind w:left="720" w:hanging="360"/>
      </w:pPr>
    </w:lvl>
    <w:lvl w:ilvl="1" w:tplc="7264E626" w:tentative="1">
      <w:start w:val="1"/>
      <w:numFmt w:val="decimal"/>
      <w:lvlText w:val="%2."/>
      <w:lvlJc w:val="left"/>
      <w:pPr>
        <w:tabs>
          <w:tab w:val="num" w:pos="1440"/>
        </w:tabs>
        <w:ind w:left="1440" w:hanging="360"/>
      </w:pPr>
    </w:lvl>
    <w:lvl w:ilvl="2" w:tplc="EA4A993A" w:tentative="1">
      <w:start w:val="1"/>
      <w:numFmt w:val="decimal"/>
      <w:lvlText w:val="%3."/>
      <w:lvlJc w:val="left"/>
      <w:pPr>
        <w:tabs>
          <w:tab w:val="num" w:pos="2160"/>
        </w:tabs>
        <w:ind w:left="2160" w:hanging="360"/>
      </w:pPr>
    </w:lvl>
    <w:lvl w:ilvl="3" w:tplc="C2720A78" w:tentative="1">
      <w:start w:val="1"/>
      <w:numFmt w:val="decimal"/>
      <w:lvlText w:val="%4."/>
      <w:lvlJc w:val="left"/>
      <w:pPr>
        <w:tabs>
          <w:tab w:val="num" w:pos="2880"/>
        </w:tabs>
        <w:ind w:left="2880" w:hanging="360"/>
      </w:pPr>
    </w:lvl>
    <w:lvl w:ilvl="4" w:tplc="E5A0E39E" w:tentative="1">
      <w:start w:val="1"/>
      <w:numFmt w:val="decimal"/>
      <w:lvlText w:val="%5."/>
      <w:lvlJc w:val="left"/>
      <w:pPr>
        <w:tabs>
          <w:tab w:val="num" w:pos="3600"/>
        </w:tabs>
        <w:ind w:left="3600" w:hanging="360"/>
      </w:pPr>
    </w:lvl>
    <w:lvl w:ilvl="5" w:tplc="E24E78F4" w:tentative="1">
      <w:start w:val="1"/>
      <w:numFmt w:val="decimal"/>
      <w:lvlText w:val="%6."/>
      <w:lvlJc w:val="left"/>
      <w:pPr>
        <w:tabs>
          <w:tab w:val="num" w:pos="4320"/>
        </w:tabs>
        <w:ind w:left="4320" w:hanging="360"/>
      </w:pPr>
    </w:lvl>
    <w:lvl w:ilvl="6" w:tplc="A5BCB812" w:tentative="1">
      <w:start w:val="1"/>
      <w:numFmt w:val="decimal"/>
      <w:lvlText w:val="%7."/>
      <w:lvlJc w:val="left"/>
      <w:pPr>
        <w:tabs>
          <w:tab w:val="num" w:pos="5040"/>
        </w:tabs>
        <w:ind w:left="5040" w:hanging="360"/>
      </w:pPr>
    </w:lvl>
    <w:lvl w:ilvl="7" w:tplc="1EE6DBE6" w:tentative="1">
      <w:start w:val="1"/>
      <w:numFmt w:val="decimal"/>
      <w:lvlText w:val="%8."/>
      <w:lvlJc w:val="left"/>
      <w:pPr>
        <w:tabs>
          <w:tab w:val="num" w:pos="5760"/>
        </w:tabs>
        <w:ind w:left="5760" w:hanging="360"/>
      </w:pPr>
    </w:lvl>
    <w:lvl w:ilvl="8" w:tplc="B7B88C1E" w:tentative="1">
      <w:start w:val="1"/>
      <w:numFmt w:val="decimal"/>
      <w:lvlText w:val="%9."/>
      <w:lvlJc w:val="left"/>
      <w:pPr>
        <w:tabs>
          <w:tab w:val="num" w:pos="6480"/>
        </w:tabs>
        <w:ind w:left="6480" w:hanging="360"/>
      </w:pPr>
    </w:lvl>
  </w:abstractNum>
  <w:abstractNum w:abstractNumId="42">
    <w:nsid w:val="7A7B0DFF"/>
    <w:multiLevelType w:val="multilevel"/>
    <w:tmpl w:val="D774FF66"/>
    <w:lvl w:ilvl="0">
      <w:start w:val="1"/>
      <w:numFmt w:val="decimal"/>
      <w:lvlText w:val="%1.0"/>
      <w:lvlJc w:val="left"/>
      <w:pPr>
        <w:ind w:left="720" w:hanging="360"/>
      </w:pPr>
      <w:rPr>
        <w:rFonts w:asciiTheme="minorHAnsi" w:hAnsiTheme="minorHAnsi" w:cstheme="minorHAnsi" w:hint="default"/>
        <w:color w:val="00A499"/>
        <w:sz w:val="44"/>
        <w:szCs w:val="32"/>
      </w:rPr>
    </w:lvl>
    <w:lvl w:ilvl="1">
      <w:numFmt w:val="decimal"/>
      <w:pStyle w:val="Sub-heading"/>
      <w:isLgl/>
      <w:lvlText w:val="%1.%2"/>
      <w:lvlJc w:val="left"/>
      <w:pPr>
        <w:ind w:left="1080" w:hanging="720"/>
      </w:pPr>
      <w:rPr>
        <w:b/>
        <w:bCs w:val="0"/>
        <w:i w:val="0"/>
        <w:iCs w:val="0"/>
        <w:caps w:val="0"/>
        <w:smallCaps w:val="0"/>
        <w:strike w:val="0"/>
        <w:dstrike w:val="0"/>
        <w:noProof w:val="0"/>
        <w:vanish w:val="0"/>
        <w:color w:val="5FB4A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3">
    <w:nsid w:val="7B5D69B1"/>
    <w:multiLevelType w:val="hybridMultilevel"/>
    <w:tmpl w:val="0BE48CAE"/>
    <w:lvl w:ilvl="0" w:tplc="83E8D6B6">
      <w:start w:val="1"/>
      <w:numFmt w:val="decimal"/>
      <w:lvlText w:val="%1."/>
      <w:lvlJc w:val="left"/>
      <w:pPr>
        <w:ind w:left="720" w:hanging="360"/>
      </w:pPr>
      <w:rPr>
        <w:color w:val="00A4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9F090C"/>
    <w:multiLevelType w:val="hybridMultilevel"/>
    <w:tmpl w:val="C22C9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3"/>
  </w:num>
  <w:num w:numId="4">
    <w:abstractNumId w:val="25"/>
  </w:num>
  <w:num w:numId="5">
    <w:abstractNumId w:val="5"/>
  </w:num>
  <w:num w:numId="6">
    <w:abstractNumId w:val="15"/>
  </w:num>
  <w:num w:numId="7">
    <w:abstractNumId w:val="28"/>
  </w:num>
  <w:num w:numId="8">
    <w:abstractNumId w:val="30"/>
  </w:num>
  <w:num w:numId="9">
    <w:abstractNumId w:val="11"/>
  </w:num>
  <w:num w:numId="10">
    <w:abstractNumId w:val="9"/>
  </w:num>
  <w:num w:numId="11">
    <w:abstractNumId w:val="3"/>
  </w:num>
  <w:num w:numId="12">
    <w:abstractNumId w:val="44"/>
  </w:num>
  <w:num w:numId="13">
    <w:abstractNumId w:val="38"/>
  </w:num>
  <w:num w:numId="14">
    <w:abstractNumId w:val="8"/>
  </w:num>
  <w:num w:numId="15">
    <w:abstractNumId w:val="14"/>
  </w:num>
  <w:num w:numId="16">
    <w:abstractNumId w:val="18"/>
  </w:num>
  <w:num w:numId="17">
    <w:abstractNumId w:val="4"/>
  </w:num>
  <w:num w:numId="18">
    <w:abstractNumId w:val="32"/>
  </w:num>
  <w:num w:numId="19">
    <w:abstractNumId w:val="26"/>
  </w:num>
  <w:num w:numId="20">
    <w:abstractNumId w:val="12"/>
  </w:num>
  <w:num w:numId="21">
    <w:abstractNumId w:val="21"/>
  </w:num>
  <w:num w:numId="22">
    <w:abstractNumId w:val="37"/>
  </w:num>
  <w:num w:numId="23">
    <w:abstractNumId w:val="40"/>
  </w:num>
  <w:num w:numId="24">
    <w:abstractNumId w:val="6"/>
  </w:num>
  <w:num w:numId="25">
    <w:abstractNumId w:val="13"/>
  </w:num>
  <w:num w:numId="26">
    <w:abstractNumId w:val="31"/>
  </w:num>
  <w:num w:numId="27">
    <w:abstractNumId w:val="17"/>
  </w:num>
  <w:num w:numId="28">
    <w:abstractNumId w:val="42"/>
  </w:num>
  <w:num w:numId="29">
    <w:abstractNumId w:val="19"/>
  </w:num>
  <w:num w:numId="30">
    <w:abstractNumId w:val="41"/>
  </w:num>
  <w:num w:numId="31">
    <w:abstractNumId w:val="10"/>
  </w:num>
  <w:num w:numId="32">
    <w:abstractNumId w:val="24"/>
  </w:num>
  <w:num w:numId="33">
    <w:abstractNumId w:val="27"/>
  </w:num>
  <w:num w:numId="34">
    <w:abstractNumId w:val="1"/>
  </w:num>
  <w:num w:numId="35">
    <w:abstractNumId w:val="2"/>
  </w:num>
  <w:num w:numId="36">
    <w:abstractNumId w:val="36"/>
  </w:num>
  <w:num w:numId="37">
    <w:abstractNumId w:val="35"/>
  </w:num>
  <w:num w:numId="38">
    <w:abstractNumId w:val="39"/>
  </w:num>
  <w:num w:numId="39">
    <w:abstractNumId w:val="29"/>
  </w:num>
  <w:num w:numId="40">
    <w:abstractNumId w:val="0"/>
  </w:num>
  <w:num w:numId="41">
    <w:abstractNumId w:val="43"/>
  </w:num>
  <w:num w:numId="42">
    <w:abstractNumId w:val="33"/>
  </w:num>
  <w:num w:numId="43">
    <w:abstractNumId w:val="16"/>
  </w:num>
  <w:num w:numId="44">
    <w:abstractNumId w:val="7"/>
  </w:num>
  <w:num w:numId="45">
    <w:abstractNumId w:val="20"/>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EC"/>
    <w:rsid w:val="00017A74"/>
    <w:rsid w:val="000216EC"/>
    <w:rsid w:val="000323E4"/>
    <w:rsid w:val="0003740E"/>
    <w:rsid w:val="00040C05"/>
    <w:rsid w:val="000522DF"/>
    <w:rsid w:val="00057F35"/>
    <w:rsid w:val="00061C88"/>
    <w:rsid w:val="00063C1A"/>
    <w:rsid w:val="0006768B"/>
    <w:rsid w:val="00073B94"/>
    <w:rsid w:val="000809B1"/>
    <w:rsid w:val="000845C4"/>
    <w:rsid w:val="000852E9"/>
    <w:rsid w:val="000930A7"/>
    <w:rsid w:val="00093F50"/>
    <w:rsid w:val="000A4DE0"/>
    <w:rsid w:val="000A5140"/>
    <w:rsid w:val="000B645C"/>
    <w:rsid w:val="000C4218"/>
    <w:rsid w:val="000C5C96"/>
    <w:rsid w:val="000C622B"/>
    <w:rsid w:val="000D2A4E"/>
    <w:rsid w:val="000D7DB2"/>
    <w:rsid w:val="000F4563"/>
    <w:rsid w:val="000F6842"/>
    <w:rsid w:val="001023EF"/>
    <w:rsid w:val="00106B47"/>
    <w:rsid w:val="00106EBB"/>
    <w:rsid w:val="00111D00"/>
    <w:rsid w:val="0011246D"/>
    <w:rsid w:val="00112C5C"/>
    <w:rsid w:val="001141E4"/>
    <w:rsid w:val="00117117"/>
    <w:rsid w:val="00124093"/>
    <w:rsid w:val="00131922"/>
    <w:rsid w:val="00133EF9"/>
    <w:rsid w:val="001340F6"/>
    <w:rsid w:val="00140F37"/>
    <w:rsid w:val="00143D8A"/>
    <w:rsid w:val="00144631"/>
    <w:rsid w:val="00152801"/>
    <w:rsid w:val="00161B7C"/>
    <w:rsid w:val="00161D9C"/>
    <w:rsid w:val="00162E6B"/>
    <w:rsid w:val="00172B63"/>
    <w:rsid w:val="001839E2"/>
    <w:rsid w:val="0019704B"/>
    <w:rsid w:val="001A1B8D"/>
    <w:rsid w:val="001A2D7D"/>
    <w:rsid w:val="001A425E"/>
    <w:rsid w:val="001B4922"/>
    <w:rsid w:val="001C3AFA"/>
    <w:rsid w:val="001C4187"/>
    <w:rsid w:val="001D2754"/>
    <w:rsid w:val="001D3488"/>
    <w:rsid w:val="001E50E8"/>
    <w:rsid w:val="001E5C0E"/>
    <w:rsid w:val="001F1F3D"/>
    <w:rsid w:val="00206669"/>
    <w:rsid w:val="002123F0"/>
    <w:rsid w:val="00212F28"/>
    <w:rsid w:val="002163F5"/>
    <w:rsid w:val="00221A06"/>
    <w:rsid w:val="00223C08"/>
    <w:rsid w:val="00224505"/>
    <w:rsid w:val="002248AA"/>
    <w:rsid w:val="0024278C"/>
    <w:rsid w:val="00251BA0"/>
    <w:rsid w:val="00252C7D"/>
    <w:rsid w:val="00256FE0"/>
    <w:rsid w:val="0026375C"/>
    <w:rsid w:val="00271DDA"/>
    <w:rsid w:val="0028429E"/>
    <w:rsid w:val="0028717F"/>
    <w:rsid w:val="00292865"/>
    <w:rsid w:val="00293AAF"/>
    <w:rsid w:val="002A2584"/>
    <w:rsid w:val="002A2AEC"/>
    <w:rsid w:val="002A542B"/>
    <w:rsid w:val="002C11B6"/>
    <w:rsid w:val="002C1ECA"/>
    <w:rsid w:val="002C33E5"/>
    <w:rsid w:val="002C381B"/>
    <w:rsid w:val="002D041F"/>
    <w:rsid w:val="002D7262"/>
    <w:rsid w:val="003035CB"/>
    <w:rsid w:val="00310474"/>
    <w:rsid w:val="00310C30"/>
    <w:rsid w:val="003156B9"/>
    <w:rsid w:val="0033130B"/>
    <w:rsid w:val="00337D8A"/>
    <w:rsid w:val="00340E10"/>
    <w:rsid w:val="003414C8"/>
    <w:rsid w:val="00344861"/>
    <w:rsid w:val="003470CE"/>
    <w:rsid w:val="003565BC"/>
    <w:rsid w:val="00361C6D"/>
    <w:rsid w:val="00366EBF"/>
    <w:rsid w:val="003707FF"/>
    <w:rsid w:val="0037152C"/>
    <w:rsid w:val="00377D73"/>
    <w:rsid w:val="003806F2"/>
    <w:rsid w:val="00381A6D"/>
    <w:rsid w:val="00383DB3"/>
    <w:rsid w:val="003947AB"/>
    <w:rsid w:val="00394C5C"/>
    <w:rsid w:val="003A2135"/>
    <w:rsid w:val="003A580D"/>
    <w:rsid w:val="003A5928"/>
    <w:rsid w:val="003A6BD9"/>
    <w:rsid w:val="003B33CC"/>
    <w:rsid w:val="003C231F"/>
    <w:rsid w:val="003C58B4"/>
    <w:rsid w:val="003D59E3"/>
    <w:rsid w:val="003D6AB1"/>
    <w:rsid w:val="003D6BFF"/>
    <w:rsid w:val="003D7B02"/>
    <w:rsid w:val="00401359"/>
    <w:rsid w:val="00406FF2"/>
    <w:rsid w:val="004073B7"/>
    <w:rsid w:val="00410F00"/>
    <w:rsid w:val="0041452D"/>
    <w:rsid w:val="0041574A"/>
    <w:rsid w:val="00430F83"/>
    <w:rsid w:val="00437BCF"/>
    <w:rsid w:val="00457AE4"/>
    <w:rsid w:val="0046250E"/>
    <w:rsid w:val="004644D3"/>
    <w:rsid w:val="004669D4"/>
    <w:rsid w:val="0047104E"/>
    <w:rsid w:val="0047183D"/>
    <w:rsid w:val="00476958"/>
    <w:rsid w:val="00482B9C"/>
    <w:rsid w:val="00484E16"/>
    <w:rsid w:val="00486D55"/>
    <w:rsid w:val="004931DB"/>
    <w:rsid w:val="004938DB"/>
    <w:rsid w:val="00496CD8"/>
    <w:rsid w:val="004A1B16"/>
    <w:rsid w:val="004A4AF2"/>
    <w:rsid w:val="004A586A"/>
    <w:rsid w:val="004A5D89"/>
    <w:rsid w:val="004B27EA"/>
    <w:rsid w:val="004B4B2C"/>
    <w:rsid w:val="004B670E"/>
    <w:rsid w:val="004B76F6"/>
    <w:rsid w:val="004B7C5B"/>
    <w:rsid w:val="004C5928"/>
    <w:rsid w:val="004D05B2"/>
    <w:rsid w:val="004D4C41"/>
    <w:rsid w:val="004D4F4A"/>
    <w:rsid w:val="004E00D7"/>
    <w:rsid w:val="004E519E"/>
    <w:rsid w:val="004F1CFB"/>
    <w:rsid w:val="00503C57"/>
    <w:rsid w:val="00507D22"/>
    <w:rsid w:val="00510A92"/>
    <w:rsid w:val="00510C41"/>
    <w:rsid w:val="00512726"/>
    <w:rsid w:val="00512FFE"/>
    <w:rsid w:val="005171E7"/>
    <w:rsid w:val="005202BA"/>
    <w:rsid w:val="005211ED"/>
    <w:rsid w:val="00522CAA"/>
    <w:rsid w:val="005309D6"/>
    <w:rsid w:val="005330BA"/>
    <w:rsid w:val="0053460D"/>
    <w:rsid w:val="00534C02"/>
    <w:rsid w:val="00535F28"/>
    <w:rsid w:val="005432ED"/>
    <w:rsid w:val="00547CDF"/>
    <w:rsid w:val="005509B5"/>
    <w:rsid w:val="00565BA1"/>
    <w:rsid w:val="0057049A"/>
    <w:rsid w:val="00571550"/>
    <w:rsid w:val="0057585E"/>
    <w:rsid w:val="00586C6D"/>
    <w:rsid w:val="005873A1"/>
    <w:rsid w:val="005B336C"/>
    <w:rsid w:val="005B5AB2"/>
    <w:rsid w:val="005D453D"/>
    <w:rsid w:val="005D577F"/>
    <w:rsid w:val="005E2511"/>
    <w:rsid w:val="005E4351"/>
    <w:rsid w:val="005E6C4C"/>
    <w:rsid w:val="005F6A2B"/>
    <w:rsid w:val="0060085F"/>
    <w:rsid w:val="006029B0"/>
    <w:rsid w:val="0061275C"/>
    <w:rsid w:val="006211C0"/>
    <w:rsid w:val="00622AC5"/>
    <w:rsid w:val="00637AF3"/>
    <w:rsid w:val="00640510"/>
    <w:rsid w:val="00641A70"/>
    <w:rsid w:val="00644E69"/>
    <w:rsid w:val="00646FF2"/>
    <w:rsid w:val="00647A71"/>
    <w:rsid w:val="0065114A"/>
    <w:rsid w:val="00664D1E"/>
    <w:rsid w:val="006704A9"/>
    <w:rsid w:val="00676DCF"/>
    <w:rsid w:val="00683D65"/>
    <w:rsid w:val="00691E4E"/>
    <w:rsid w:val="00691F8B"/>
    <w:rsid w:val="00692E8A"/>
    <w:rsid w:val="006A0EBC"/>
    <w:rsid w:val="006A709C"/>
    <w:rsid w:val="006C0AFE"/>
    <w:rsid w:val="006C14AE"/>
    <w:rsid w:val="006C2BC8"/>
    <w:rsid w:val="006D3A87"/>
    <w:rsid w:val="006E009B"/>
    <w:rsid w:val="006E1C1D"/>
    <w:rsid w:val="006E204F"/>
    <w:rsid w:val="006E4C20"/>
    <w:rsid w:val="006F2BA8"/>
    <w:rsid w:val="006F4735"/>
    <w:rsid w:val="007026AB"/>
    <w:rsid w:val="00713366"/>
    <w:rsid w:val="00714731"/>
    <w:rsid w:val="00727DBC"/>
    <w:rsid w:val="00730B6C"/>
    <w:rsid w:val="00740DDF"/>
    <w:rsid w:val="00760569"/>
    <w:rsid w:val="00766AE2"/>
    <w:rsid w:val="00782214"/>
    <w:rsid w:val="0078398C"/>
    <w:rsid w:val="007869A4"/>
    <w:rsid w:val="007A356C"/>
    <w:rsid w:val="007B1AF2"/>
    <w:rsid w:val="007B34E3"/>
    <w:rsid w:val="007B3803"/>
    <w:rsid w:val="007C0A21"/>
    <w:rsid w:val="007D1BE9"/>
    <w:rsid w:val="007D3160"/>
    <w:rsid w:val="007E25E9"/>
    <w:rsid w:val="007E4EF1"/>
    <w:rsid w:val="007F491E"/>
    <w:rsid w:val="007F681C"/>
    <w:rsid w:val="0080052C"/>
    <w:rsid w:val="00802D82"/>
    <w:rsid w:val="00802E64"/>
    <w:rsid w:val="0081037F"/>
    <w:rsid w:val="0081210D"/>
    <w:rsid w:val="00815020"/>
    <w:rsid w:val="008158F4"/>
    <w:rsid w:val="00820125"/>
    <w:rsid w:val="0083527A"/>
    <w:rsid w:val="008371E0"/>
    <w:rsid w:val="008504DC"/>
    <w:rsid w:val="00862725"/>
    <w:rsid w:val="0086451D"/>
    <w:rsid w:val="00864590"/>
    <w:rsid w:val="008741B2"/>
    <w:rsid w:val="008818BF"/>
    <w:rsid w:val="008821ED"/>
    <w:rsid w:val="00885B30"/>
    <w:rsid w:val="00887C67"/>
    <w:rsid w:val="008910BE"/>
    <w:rsid w:val="0089321D"/>
    <w:rsid w:val="00894B27"/>
    <w:rsid w:val="008A635D"/>
    <w:rsid w:val="008B09EF"/>
    <w:rsid w:val="008B3549"/>
    <w:rsid w:val="008B7F82"/>
    <w:rsid w:val="008C3E1C"/>
    <w:rsid w:val="008D07BE"/>
    <w:rsid w:val="008E1805"/>
    <w:rsid w:val="008E1E9B"/>
    <w:rsid w:val="008F0477"/>
    <w:rsid w:val="008F39D9"/>
    <w:rsid w:val="0090605D"/>
    <w:rsid w:val="00911BB3"/>
    <w:rsid w:val="0091480D"/>
    <w:rsid w:val="0092147D"/>
    <w:rsid w:val="00927A54"/>
    <w:rsid w:val="00932334"/>
    <w:rsid w:val="00933E86"/>
    <w:rsid w:val="00935DD6"/>
    <w:rsid w:val="00947ECA"/>
    <w:rsid w:val="0095521C"/>
    <w:rsid w:val="00955FA5"/>
    <w:rsid w:val="00956954"/>
    <w:rsid w:val="0096045E"/>
    <w:rsid w:val="00963C8D"/>
    <w:rsid w:val="00966452"/>
    <w:rsid w:val="00966579"/>
    <w:rsid w:val="00970613"/>
    <w:rsid w:val="0097115D"/>
    <w:rsid w:val="00972E41"/>
    <w:rsid w:val="00974504"/>
    <w:rsid w:val="00976156"/>
    <w:rsid w:val="00977CA7"/>
    <w:rsid w:val="0098303F"/>
    <w:rsid w:val="00983C7A"/>
    <w:rsid w:val="009951CE"/>
    <w:rsid w:val="00996EB4"/>
    <w:rsid w:val="009A34E0"/>
    <w:rsid w:val="009C433E"/>
    <w:rsid w:val="009C6029"/>
    <w:rsid w:val="009F057E"/>
    <w:rsid w:val="009F13A8"/>
    <w:rsid w:val="00A00031"/>
    <w:rsid w:val="00A03B5B"/>
    <w:rsid w:val="00A07B8B"/>
    <w:rsid w:val="00A104D1"/>
    <w:rsid w:val="00A128FE"/>
    <w:rsid w:val="00A15F26"/>
    <w:rsid w:val="00A2276C"/>
    <w:rsid w:val="00A231AD"/>
    <w:rsid w:val="00A352CA"/>
    <w:rsid w:val="00A40312"/>
    <w:rsid w:val="00A40A7A"/>
    <w:rsid w:val="00A45FAF"/>
    <w:rsid w:val="00A475B7"/>
    <w:rsid w:val="00A50C43"/>
    <w:rsid w:val="00A529D6"/>
    <w:rsid w:val="00A731A0"/>
    <w:rsid w:val="00A75E4C"/>
    <w:rsid w:val="00A815A6"/>
    <w:rsid w:val="00A829F0"/>
    <w:rsid w:val="00A900B4"/>
    <w:rsid w:val="00A90CFC"/>
    <w:rsid w:val="00A9342F"/>
    <w:rsid w:val="00A97288"/>
    <w:rsid w:val="00A97E25"/>
    <w:rsid w:val="00AA0D5F"/>
    <w:rsid w:val="00AB23E3"/>
    <w:rsid w:val="00AC2542"/>
    <w:rsid w:val="00AC3EB8"/>
    <w:rsid w:val="00AC484F"/>
    <w:rsid w:val="00AC5678"/>
    <w:rsid w:val="00AC577D"/>
    <w:rsid w:val="00AC7C85"/>
    <w:rsid w:val="00AD0F66"/>
    <w:rsid w:val="00AD5685"/>
    <w:rsid w:val="00AE1539"/>
    <w:rsid w:val="00AF151A"/>
    <w:rsid w:val="00AF336F"/>
    <w:rsid w:val="00AF384A"/>
    <w:rsid w:val="00AF5550"/>
    <w:rsid w:val="00AF688A"/>
    <w:rsid w:val="00B04344"/>
    <w:rsid w:val="00B0478C"/>
    <w:rsid w:val="00B07765"/>
    <w:rsid w:val="00B11459"/>
    <w:rsid w:val="00B21E3E"/>
    <w:rsid w:val="00B2630B"/>
    <w:rsid w:val="00B26773"/>
    <w:rsid w:val="00B42B43"/>
    <w:rsid w:val="00B473C7"/>
    <w:rsid w:val="00B47675"/>
    <w:rsid w:val="00B52059"/>
    <w:rsid w:val="00B673A0"/>
    <w:rsid w:val="00B70AD1"/>
    <w:rsid w:val="00B71013"/>
    <w:rsid w:val="00B80BE8"/>
    <w:rsid w:val="00B8684E"/>
    <w:rsid w:val="00B911EC"/>
    <w:rsid w:val="00B94C5B"/>
    <w:rsid w:val="00BA09CC"/>
    <w:rsid w:val="00BA1CC9"/>
    <w:rsid w:val="00BB2EE0"/>
    <w:rsid w:val="00BB3E17"/>
    <w:rsid w:val="00BC1535"/>
    <w:rsid w:val="00BC46FE"/>
    <w:rsid w:val="00BC52F0"/>
    <w:rsid w:val="00BD3582"/>
    <w:rsid w:val="00BD5468"/>
    <w:rsid w:val="00BE3C6D"/>
    <w:rsid w:val="00BE423B"/>
    <w:rsid w:val="00BE4825"/>
    <w:rsid w:val="00BF01BC"/>
    <w:rsid w:val="00BF034C"/>
    <w:rsid w:val="00C00378"/>
    <w:rsid w:val="00C025C7"/>
    <w:rsid w:val="00C02AF9"/>
    <w:rsid w:val="00C038A7"/>
    <w:rsid w:val="00C047CE"/>
    <w:rsid w:val="00C17976"/>
    <w:rsid w:val="00C233DF"/>
    <w:rsid w:val="00C24039"/>
    <w:rsid w:val="00C27C6D"/>
    <w:rsid w:val="00C34377"/>
    <w:rsid w:val="00C421A6"/>
    <w:rsid w:val="00C45197"/>
    <w:rsid w:val="00C53D23"/>
    <w:rsid w:val="00C57CA8"/>
    <w:rsid w:val="00C65474"/>
    <w:rsid w:val="00C66678"/>
    <w:rsid w:val="00C676B0"/>
    <w:rsid w:val="00C67CB7"/>
    <w:rsid w:val="00C73E88"/>
    <w:rsid w:val="00C864A2"/>
    <w:rsid w:val="00C91BB9"/>
    <w:rsid w:val="00CB020B"/>
    <w:rsid w:val="00CB3B95"/>
    <w:rsid w:val="00CB3BCE"/>
    <w:rsid w:val="00CC1BFF"/>
    <w:rsid w:val="00CD318F"/>
    <w:rsid w:val="00CE3F9A"/>
    <w:rsid w:val="00CF3AE5"/>
    <w:rsid w:val="00D00884"/>
    <w:rsid w:val="00D104ED"/>
    <w:rsid w:val="00D15095"/>
    <w:rsid w:val="00D15802"/>
    <w:rsid w:val="00D16F16"/>
    <w:rsid w:val="00D205E4"/>
    <w:rsid w:val="00D26276"/>
    <w:rsid w:val="00D30A6A"/>
    <w:rsid w:val="00D324CF"/>
    <w:rsid w:val="00D3321E"/>
    <w:rsid w:val="00D416C2"/>
    <w:rsid w:val="00D46EB0"/>
    <w:rsid w:val="00D646FD"/>
    <w:rsid w:val="00D65A1B"/>
    <w:rsid w:val="00D7090E"/>
    <w:rsid w:val="00D74843"/>
    <w:rsid w:val="00D80A45"/>
    <w:rsid w:val="00D86861"/>
    <w:rsid w:val="00D87718"/>
    <w:rsid w:val="00D87DCB"/>
    <w:rsid w:val="00D95005"/>
    <w:rsid w:val="00D954ED"/>
    <w:rsid w:val="00DA1559"/>
    <w:rsid w:val="00DA36C1"/>
    <w:rsid w:val="00DB74F1"/>
    <w:rsid w:val="00DC2CE4"/>
    <w:rsid w:val="00DD42AC"/>
    <w:rsid w:val="00DD4821"/>
    <w:rsid w:val="00DD652E"/>
    <w:rsid w:val="00DE2D37"/>
    <w:rsid w:val="00DF2064"/>
    <w:rsid w:val="00DF51B9"/>
    <w:rsid w:val="00E035FC"/>
    <w:rsid w:val="00E055E3"/>
    <w:rsid w:val="00E11892"/>
    <w:rsid w:val="00E17077"/>
    <w:rsid w:val="00E22B38"/>
    <w:rsid w:val="00E24E6C"/>
    <w:rsid w:val="00E266A5"/>
    <w:rsid w:val="00E418A8"/>
    <w:rsid w:val="00E5007C"/>
    <w:rsid w:val="00E508F2"/>
    <w:rsid w:val="00E576B9"/>
    <w:rsid w:val="00E63C77"/>
    <w:rsid w:val="00E6414E"/>
    <w:rsid w:val="00E66CAB"/>
    <w:rsid w:val="00E70731"/>
    <w:rsid w:val="00E72DA5"/>
    <w:rsid w:val="00E740E5"/>
    <w:rsid w:val="00E74FE7"/>
    <w:rsid w:val="00E75BDB"/>
    <w:rsid w:val="00E82D4E"/>
    <w:rsid w:val="00E84C2B"/>
    <w:rsid w:val="00E86174"/>
    <w:rsid w:val="00E91510"/>
    <w:rsid w:val="00E91FED"/>
    <w:rsid w:val="00E96814"/>
    <w:rsid w:val="00E97273"/>
    <w:rsid w:val="00EA30CE"/>
    <w:rsid w:val="00EA4513"/>
    <w:rsid w:val="00EA4524"/>
    <w:rsid w:val="00EB5F22"/>
    <w:rsid w:val="00EC004D"/>
    <w:rsid w:val="00EC7509"/>
    <w:rsid w:val="00EF7BE1"/>
    <w:rsid w:val="00F0218E"/>
    <w:rsid w:val="00F10201"/>
    <w:rsid w:val="00F1145D"/>
    <w:rsid w:val="00F119F2"/>
    <w:rsid w:val="00F120B5"/>
    <w:rsid w:val="00F20C1B"/>
    <w:rsid w:val="00F3785F"/>
    <w:rsid w:val="00F44043"/>
    <w:rsid w:val="00F54D0B"/>
    <w:rsid w:val="00F63FB0"/>
    <w:rsid w:val="00F67A15"/>
    <w:rsid w:val="00F7130D"/>
    <w:rsid w:val="00F7440C"/>
    <w:rsid w:val="00F77333"/>
    <w:rsid w:val="00F807A2"/>
    <w:rsid w:val="00F84D7D"/>
    <w:rsid w:val="00F90EF7"/>
    <w:rsid w:val="00FA1989"/>
    <w:rsid w:val="00FA6062"/>
    <w:rsid w:val="00FB284A"/>
    <w:rsid w:val="00FC3BC5"/>
    <w:rsid w:val="00FD5371"/>
    <w:rsid w:val="00FD7A69"/>
    <w:rsid w:val="00FE5B2E"/>
    <w:rsid w:val="00FE6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1B0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46D"/>
    <w:pPr>
      <w:spacing w:after="0" w:line="240" w:lineRule="auto"/>
    </w:pPr>
  </w:style>
  <w:style w:type="paragraph" w:styleId="Heading1">
    <w:name w:val="heading 1"/>
    <w:basedOn w:val="Normal"/>
    <w:next w:val="Normal"/>
    <w:link w:val="Heading1Char"/>
    <w:autoRedefine/>
    <w:uiPriority w:val="1"/>
    <w:qFormat/>
    <w:rsid w:val="00D26276"/>
    <w:pPr>
      <w:keepNext/>
      <w:keepLines/>
      <w:tabs>
        <w:tab w:val="left" w:pos="1280"/>
      </w:tabs>
      <w:spacing w:before="119"/>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unhideWhenUsed/>
    <w:qFormat/>
    <w:rsid w:val="00766AE2"/>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1"/>
    <w:link w:val="Heading3Char"/>
    <w:uiPriority w:val="9"/>
    <w:unhideWhenUsed/>
    <w:qFormat/>
    <w:rsid w:val="006E009B"/>
    <w:pPr>
      <w:keepNext w:val="0"/>
      <w:keepLines w:val="0"/>
      <w:widowControl w:val="0"/>
      <w:numPr>
        <w:ilvl w:val="2"/>
        <w:numId w:val="36"/>
      </w:numPr>
      <w:tabs>
        <w:tab w:val="clear" w:pos="1280"/>
      </w:tabs>
      <w:spacing w:before="120" w:after="120"/>
      <w:outlineLvl w:val="2"/>
    </w:pPr>
    <w:rPr>
      <w:rFonts w:asciiTheme="minorHAnsi" w:eastAsia="Times New Roman" w:hAnsiTheme="minorHAnsi" w:cstheme="minorHAnsi"/>
      <w:b w:val="0"/>
      <w:bCs w:val="0"/>
      <w:color w:val="auto"/>
      <w:sz w:val="22"/>
      <w:lang w:eastAsia="en-GB"/>
    </w:rPr>
  </w:style>
  <w:style w:type="paragraph" w:styleId="Heading4">
    <w:name w:val="heading 4"/>
    <w:basedOn w:val="Normal"/>
    <w:next w:val="Normal"/>
    <w:link w:val="Heading4Char"/>
    <w:uiPriority w:val="9"/>
    <w:unhideWhenUsed/>
    <w:rsid w:val="006E009B"/>
    <w:pPr>
      <w:keepNext/>
      <w:keepLines/>
      <w:numPr>
        <w:ilvl w:val="3"/>
        <w:numId w:val="36"/>
      </w:numPr>
      <w:spacing w:before="20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rsid w:val="006E009B"/>
    <w:pPr>
      <w:keepNext/>
      <w:keepLines/>
      <w:numPr>
        <w:ilvl w:val="4"/>
        <w:numId w:val="36"/>
      </w:numPr>
      <w:spacing w:before="20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6E009B"/>
    <w:pPr>
      <w:keepNext/>
      <w:keepLines/>
      <w:numPr>
        <w:ilvl w:val="5"/>
        <w:numId w:val="36"/>
      </w:numPr>
      <w:spacing w:before="20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6E009B"/>
    <w:pPr>
      <w:keepNext/>
      <w:keepLines/>
      <w:numPr>
        <w:ilvl w:val="6"/>
        <w:numId w:val="36"/>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09B"/>
    <w:pPr>
      <w:keepNext/>
      <w:keepLines/>
      <w:numPr>
        <w:ilvl w:val="7"/>
        <w:numId w:val="36"/>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009B"/>
    <w:pPr>
      <w:keepNext/>
      <w:keepLines/>
      <w:numPr>
        <w:ilvl w:val="8"/>
        <w:numId w:val="36"/>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276"/>
    <w:rPr>
      <w:rFonts w:ascii="Arial" w:eastAsiaTheme="majorEastAsia" w:hAnsi="Arial" w:cstheme="majorBidi"/>
      <w:b/>
      <w:bCs/>
      <w:color w:val="000000" w:themeColor="text1"/>
      <w:sz w:val="28"/>
      <w:szCs w:val="28"/>
    </w:rPr>
  </w:style>
  <w:style w:type="character" w:styleId="Hyperlink">
    <w:name w:val="Hyperlink"/>
    <w:basedOn w:val="DefaultParagraphFont"/>
    <w:uiPriority w:val="99"/>
    <w:unhideWhenUsed/>
    <w:rsid w:val="0011246D"/>
    <w:rPr>
      <w:color w:val="0563C1" w:themeColor="hyperlink"/>
      <w:u w:val="single"/>
    </w:rPr>
  </w:style>
  <w:style w:type="table" w:styleId="TableGrid">
    <w:name w:val="Table Grid"/>
    <w:basedOn w:val="TableNormal"/>
    <w:uiPriority w:val="59"/>
    <w:rsid w:val="0011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19F2"/>
    <w:pPr>
      <w:tabs>
        <w:tab w:val="center" w:pos="4513"/>
        <w:tab w:val="right" w:pos="9026"/>
      </w:tabs>
    </w:pPr>
  </w:style>
  <w:style w:type="character" w:customStyle="1" w:styleId="HeaderChar">
    <w:name w:val="Header Char"/>
    <w:basedOn w:val="DefaultParagraphFont"/>
    <w:link w:val="Header"/>
    <w:uiPriority w:val="99"/>
    <w:rsid w:val="00F119F2"/>
  </w:style>
  <w:style w:type="paragraph" w:styleId="Footer">
    <w:name w:val="footer"/>
    <w:basedOn w:val="Normal"/>
    <w:link w:val="FooterChar"/>
    <w:uiPriority w:val="99"/>
    <w:unhideWhenUsed/>
    <w:rsid w:val="00F119F2"/>
    <w:pPr>
      <w:tabs>
        <w:tab w:val="center" w:pos="4513"/>
        <w:tab w:val="right" w:pos="9026"/>
      </w:tabs>
    </w:pPr>
  </w:style>
  <w:style w:type="character" w:customStyle="1" w:styleId="FooterChar">
    <w:name w:val="Footer Char"/>
    <w:basedOn w:val="DefaultParagraphFont"/>
    <w:link w:val="Footer"/>
    <w:uiPriority w:val="99"/>
    <w:rsid w:val="00F119F2"/>
  </w:style>
  <w:style w:type="character" w:styleId="PlaceholderText">
    <w:name w:val="Placeholder Text"/>
    <w:basedOn w:val="DefaultParagraphFont"/>
    <w:uiPriority w:val="99"/>
    <w:semiHidden/>
    <w:rsid w:val="00073B94"/>
    <w:rPr>
      <w:color w:val="808080"/>
    </w:rPr>
  </w:style>
  <w:style w:type="table" w:customStyle="1" w:styleId="TableGrid1">
    <w:name w:val="Table Grid1"/>
    <w:basedOn w:val="TableNormal"/>
    <w:next w:val="TableGrid"/>
    <w:uiPriority w:val="59"/>
    <w:rsid w:val="00F0218E"/>
    <w:pPr>
      <w:spacing w:after="0" w:line="240" w:lineRule="auto"/>
    </w:pPr>
    <w:rPr>
      <w:rFonts w:cs="Arial"/>
      <w:color w:val="000000" w:themeColor="text1"/>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08F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egclearfix2">
    <w:name w:val="legclearfix2"/>
    <w:basedOn w:val="Normal"/>
    <w:rsid w:val="00D30A6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D30A6A"/>
    <w:rPr>
      <w:vanish w:val="0"/>
      <w:webHidden w:val="0"/>
      <w:specVanish w:val="0"/>
    </w:rPr>
  </w:style>
  <w:style w:type="character" w:customStyle="1" w:styleId="legextentrestriction7">
    <w:name w:val="legextentrestriction7"/>
    <w:basedOn w:val="DefaultParagraphFont"/>
    <w:rsid w:val="00D30A6A"/>
    <w:rPr>
      <w:b/>
      <w:bCs/>
      <w:i w:val="0"/>
      <w:iCs w:val="0"/>
      <w:vanish/>
      <w:webHidden w:val="0"/>
      <w:color w:val="FFFFFF"/>
      <w:sz w:val="22"/>
      <w:szCs w:val="22"/>
      <w:shd w:val="clear" w:color="auto" w:fill="660066"/>
      <w:specVanish w:val="0"/>
    </w:rPr>
  </w:style>
  <w:style w:type="character" w:customStyle="1" w:styleId="legchangedelimiter2">
    <w:name w:val="legchangedelimiter2"/>
    <w:basedOn w:val="DefaultParagraphFont"/>
    <w:rsid w:val="00D30A6A"/>
    <w:rPr>
      <w:b/>
      <w:bCs/>
      <w:i w:val="0"/>
      <w:iCs w:val="0"/>
      <w:color w:val="000000"/>
      <w:sz w:val="34"/>
      <w:szCs w:val="34"/>
    </w:rPr>
  </w:style>
  <w:style w:type="character" w:customStyle="1" w:styleId="legaddition5">
    <w:name w:val="legaddition5"/>
    <w:basedOn w:val="DefaultParagraphFont"/>
    <w:rsid w:val="00D30A6A"/>
  </w:style>
  <w:style w:type="character" w:customStyle="1" w:styleId="legsubstitution5">
    <w:name w:val="legsubstitution5"/>
    <w:basedOn w:val="DefaultParagraphFont"/>
    <w:rsid w:val="000D2A4E"/>
  </w:style>
  <w:style w:type="paragraph" w:styleId="ListParagraph">
    <w:name w:val="List Paragraph"/>
    <w:basedOn w:val="Normal"/>
    <w:link w:val="ListParagraphChar"/>
    <w:uiPriority w:val="34"/>
    <w:qFormat/>
    <w:rsid w:val="00C91BB9"/>
    <w:pPr>
      <w:ind w:left="720"/>
      <w:contextualSpacing/>
    </w:pPr>
  </w:style>
  <w:style w:type="paragraph" w:customStyle="1" w:styleId="leglisttextstandard1">
    <w:name w:val="leglisttextstandard1"/>
    <w:basedOn w:val="Normal"/>
    <w:rsid w:val="00C91BB9"/>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character" w:customStyle="1" w:styleId="legterm">
    <w:name w:val="legterm"/>
    <w:basedOn w:val="DefaultParagraphFont"/>
    <w:rsid w:val="00C91BB9"/>
  </w:style>
  <w:style w:type="character" w:customStyle="1" w:styleId="Heading2Char">
    <w:name w:val="Heading 2 Char"/>
    <w:basedOn w:val="DefaultParagraphFont"/>
    <w:link w:val="Heading2"/>
    <w:uiPriority w:val="9"/>
    <w:rsid w:val="00766AE2"/>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01359"/>
    <w:pPr>
      <w:spacing w:after="0" w:line="240" w:lineRule="auto"/>
    </w:pPr>
  </w:style>
  <w:style w:type="character" w:styleId="CommentReference">
    <w:name w:val="annotation reference"/>
    <w:basedOn w:val="DefaultParagraphFont"/>
    <w:uiPriority w:val="99"/>
    <w:semiHidden/>
    <w:unhideWhenUsed/>
    <w:rsid w:val="00F120B5"/>
    <w:rPr>
      <w:sz w:val="16"/>
      <w:szCs w:val="16"/>
    </w:rPr>
  </w:style>
  <w:style w:type="paragraph" w:styleId="CommentText">
    <w:name w:val="annotation text"/>
    <w:basedOn w:val="Normal"/>
    <w:link w:val="CommentTextChar"/>
    <w:uiPriority w:val="99"/>
    <w:semiHidden/>
    <w:unhideWhenUsed/>
    <w:rsid w:val="00F120B5"/>
    <w:rPr>
      <w:sz w:val="20"/>
      <w:szCs w:val="20"/>
    </w:rPr>
  </w:style>
  <w:style w:type="character" w:customStyle="1" w:styleId="CommentTextChar">
    <w:name w:val="Comment Text Char"/>
    <w:basedOn w:val="DefaultParagraphFont"/>
    <w:link w:val="CommentText"/>
    <w:uiPriority w:val="99"/>
    <w:semiHidden/>
    <w:rsid w:val="00F120B5"/>
    <w:rPr>
      <w:sz w:val="20"/>
      <w:szCs w:val="20"/>
    </w:rPr>
  </w:style>
  <w:style w:type="paragraph" w:styleId="CommentSubject">
    <w:name w:val="annotation subject"/>
    <w:basedOn w:val="CommentText"/>
    <w:next w:val="CommentText"/>
    <w:link w:val="CommentSubjectChar"/>
    <w:uiPriority w:val="99"/>
    <w:semiHidden/>
    <w:unhideWhenUsed/>
    <w:rsid w:val="00F120B5"/>
    <w:rPr>
      <w:b/>
      <w:bCs/>
    </w:rPr>
  </w:style>
  <w:style w:type="character" w:customStyle="1" w:styleId="CommentSubjectChar">
    <w:name w:val="Comment Subject Char"/>
    <w:basedOn w:val="CommentTextChar"/>
    <w:link w:val="CommentSubject"/>
    <w:uiPriority w:val="99"/>
    <w:semiHidden/>
    <w:rsid w:val="00F120B5"/>
    <w:rPr>
      <w:b/>
      <w:bCs/>
      <w:sz w:val="20"/>
      <w:szCs w:val="20"/>
    </w:rPr>
  </w:style>
  <w:style w:type="paragraph" w:styleId="BalloonText">
    <w:name w:val="Balloon Text"/>
    <w:basedOn w:val="Normal"/>
    <w:link w:val="BalloonTextChar"/>
    <w:uiPriority w:val="99"/>
    <w:semiHidden/>
    <w:unhideWhenUsed/>
    <w:rsid w:val="00F12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B5"/>
    <w:rPr>
      <w:rFonts w:ascii="Segoe UI" w:hAnsi="Segoe UI" w:cs="Segoe UI"/>
      <w:sz w:val="18"/>
      <w:szCs w:val="18"/>
    </w:rPr>
  </w:style>
  <w:style w:type="paragraph" w:customStyle="1" w:styleId="Body">
    <w:name w:val="Body"/>
    <w:basedOn w:val="Normal"/>
    <w:link w:val="BodyChar"/>
    <w:qFormat/>
    <w:rsid w:val="00A45FAF"/>
    <w:p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odyChar">
    <w:name w:val="Body Char"/>
    <w:link w:val="Body"/>
    <w:rsid w:val="00A45FAF"/>
    <w:rPr>
      <w:rFonts w:ascii="Arial" w:eastAsia="Calibri" w:hAnsi="Arial" w:cs="Calibri"/>
      <w:color w:val="000000"/>
      <w:sz w:val="20"/>
      <w:szCs w:val="24"/>
    </w:rPr>
  </w:style>
  <w:style w:type="paragraph" w:styleId="FootnoteText">
    <w:name w:val="footnote text"/>
    <w:basedOn w:val="Normal"/>
    <w:link w:val="FootnoteTextChar"/>
    <w:uiPriority w:val="99"/>
    <w:semiHidden/>
    <w:unhideWhenUsed/>
    <w:rsid w:val="00A45FAF"/>
    <w:pPr>
      <w:spacing w:after="200" w:line="276"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A45FAF"/>
    <w:rPr>
      <w:rFonts w:ascii="Arial" w:eastAsia="Calibri" w:hAnsi="Arial" w:cs="Times New Roman"/>
      <w:sz w:val="20"/>
      <w:szCs w:val="20"/>
    </w:rPr>
  </w:style>
  <w:style w:type="character" w:styleId="FootnoteReference">
    <w:name w:val="footnote reference"/>
    <w:uiPriority w:val="99"/>
    <w:semiHidden/>
    <w:unhideWhenUsed/>
    <w:rsid w:val="00A45FAF"/>
    <w:rPr>
      <w:vertAlign w:val="superscript"/>
    </w:rPr>
  </w:style>
  <w:style w:type="paragraph" w:styleId="Revision">
    <w:name w:val="Revision"/>
    <w:hidden/>
    <w:uiPriority w:val="99"/>
    <w:semiHidden/>
    <w:rsid w:val="00406FF2"/>
    <w:pPr>
      <w:spacing w:after="0" w:line="240" w:lineRule="auto"/>
    </w:pPr>
  </w:style>
  <w:style w:type="paragraph" w:styleId="BodyText">
    <w:name w:val="Body Text"/>
    <w:basedOn w:val="Normal"/>
    <w:link w:val="BodyTextChar"/>
    <w:uiPriority w:val="1"/>
    <w:qFormat/>
    <w:rsid w:val="00D26276"/>
    <w:pPr>
      <w:widowControl w:val="0"/>
      <w:ind w:left="852"/>
    </w:pPr>
    <w:rPr>
      <w:rFonts w:ascii="Arial" w:eastAsia="Arial" w:hAnsi="Arial"/>
      <w:lang w:val="en-US"/>
    </w:rPr>
  </w:style>
  <w:style w:type="character" w:customStyle="1" w:styleId="BodyTextChar">
    <w:name w:val="Body Text Char"/>
    <w:basedOn w:val="DefaultParagraphFont"/>
    <w:link w:val="BodyText"/>
    <w:uiPriority w:val="1"/>
    <w:rsid w:val="00D26276"/>
    <w:rPr>
      <w:rFonts w:ascii="Arial" w:eastAsia="Arial" w:hAnsi="Arial"/>
      <w:lang w:val="en-US"/>
    </w:rPr>
  </w:style>
  <w:style w:type="paragraph" w:customStyle="1" w:styleId="Sectionheading">
    <w:name w:val="Section heading"/>
    <w:basedOn w:val="Heading1"/>
    <w:next w:val="Body"/>
    <w:link w:val="SectionheadingChar"/>
    <w:qFormat/>
    <w:rsid w:val="00C65474"/>
    <w:pPr>
      <w:keepNext w:val="0"/>
      <w:keepLines w:val="0"/>
      <w:widowControl w:val="0"/>
      <w:tabs>
        <w:tab w:val="clear" w:pos="1280"/>
      </w:tabs>
      <w:spacing w:before="360" w:after="120" w:line="276" w:lineRule="auto"/>
    </w:pPr>
    <w:rPr>
      <w:rFonts w:ascii="Calibri" w:eastAsia="MS Gothic" w:hAnsi="Calibri" w:cs="Calibri"/>
      <w:b w:val="0"/>
      <w:bCs w:val="0"/>
      <w:color w:val="5FB4A7"/>
      <w:spacing w:val="-20"/>
      <w:kern w:val="32"/>
      <w:sz w:val="64"/>
      <w:szCs w:val="72"/>
    </w:rPr>
  </w:style>
  <w:style w:type="paragraph" w:customStyle="1" w:styleId="Sub-heading">
    <w:name w:val="Sub-heading"/>
    <w:basedOn w:val="Heading2"/>
    <w:next w:val="Normal"/>
    <w:qFormat/>
    <w:rsid w:val="00C65474"/>
    <w:pPr>
      <w:keepLines w:val="0"/>
      <w:numPr>
        <w:ilvl w:val="1"/>
        <w:numId w:val="28"/>
      </w:numPr>
      <w:spacing w:before="360" w:after="120" w:line="276" w:lineRule="auto"/>
    </w:pPr>
    <w:rPr>
      <w:rFonts w:ascii="Calibri" w:eastAsia="MS Gothic" w:hAnsi="Calibri" w:cs="Calibri"/>
      <w:b/>
      <w:iCs/>
      <w:color w:val="404040"/>
      <w:sz w:val="40"/>
      <w:szCs w:val="40"/>
      <w:lang w:eastAsia="en-GB"/>
    </w:rPr>
  </w:style>
  <w:style w:type="character" w:customStyle="1" w:styleId="SectionheadingChar">
    <w:name w:val="Section heading Char"/>
    <w:link w:val="Sectionheading"/>
    <w:rsid w:val="00C65474"/>
    <w:rPr>
      <w:rFonts w:ascii="Calibri" w:eastAsia="MS Gothic" w:hAnsi="Calibri" w:cs="Calibri"/>
      <w:color w:val="5FB4A7"/>
      <w:spacing w:val="-20"/>
      <w:kern w:val="32"/>
      <w:sz w:val="64"/>
      <w:szCs w:val="72"/>
    </w:rPr>
  </w:style>
  <w:style w:type="table" w:customStyle="1" w:styleId="GridTable4-Accent21">
    <w:name w:val="Grid Table 4 - Accent 21"/>
    <w:basedOn w:val="TableNormal"/>
    <w:uiPriority w:val="49"/>
    <w:rsid w:val="00A90CFC"/>
    <w:pPr>
      <w:spacing w:after="0" w:line="240" w:lineRule="auto"/>
    </w:pPr>
    <w:rPr>
      <w:sz w:val="24"/>
      <w:szCs w:val="24"/>
    </w:rPr>
    <w:tblPr>
      <w:tblStyleRowBandSize w:val="1"/>
      <w:tblStyleColBandSize w:val="1"/>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rPr>
      <w:jc w:val="center"/>
    </w:trPr>
    <w:tcPr>
      <w:vAlign w:val="center"/>
    </w:tcPr>
    <w:tblStylePr w:type="firstRow">
      <w:rPr>
        <w:rFonts w:ascii="Calibri" w:hAnsi="Calibri"/>
        <w:b/>
        <w:bCs/>
        <w:color w:val="FFFFFF"/>
        <w:sz w:val="22"/>
      </w:rPr>
      <w:tblPr/>
      <w:tcPr>
        <w:shd w:val="clear" w:color="auto" w:fill="E95324"/>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Horizontal1">
    <w:name w:val="Table Grid Horizontal1"/>
    <w:basedOn w:val="TableNormal"/>
    <w:next w:val="TableGrid"/>
    <w:uiPriority w:val="59"/>
    <w:rsid w:val="00A90CFC"/>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Calibri" w:hAnsi="Calibri"/>
        <w:b/>
        <w:color w:val="FFFFFF"/>
        <w:sz w:val="22"/>
      </w:rPr>
      <w:tblPr/>
      <w:tcPr>
        <w:shd w:val="clear" w:color="auto" w:fill="E95324"/>
      </w:tcPr>
    </w:tblStylePr>
  </w:style>
  <w:style w:type="table" w:customStyle="1" w:styleId="TableGridHorizontal2">
    <w:name w:val="Table Grid Horizontal2"/>
    <w:basedOn w:val="TableNormal"/>
    <w:next w:val="TableGrid"/>
    <w:uiPriority w:val="59"/>
    <w:rsid w:val="00A90CFC"/>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Calibri" w:hAnsi="Calibri"/>
        <w:b/>
        <w:color w:val="FFFFFF"/>
        <w:sz w:val="22"/>
      </w:rPr>
      <w:tblPr/>
      <w:tcPr>
        <w:shd w:val="clear" w:color="auto" w:fill="E95324"/>
      </w:tcPr>
    </w:tblStylePr>
  </w:style>
  <w:style w:type="table" w:customStyle="1" w:styleId="TableGridHorizontal3">
    <w:name w:val="Table Grid Horizontal3"/>
    <w:basedOn w:val="TableNormal"/>
    <w:next w:val="TableGrid"/>
    <w:uiPriority w:val="59"/>
    <w:rsid w:val="00A90CFC"/>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Calibri" w:hAnsi="Calibri"/>
        <w:b/>
        <w:color w:val="FFFFFF"/>
        <w:sz w:val="22"/>
      </w:rPr>
      <w:tblPr/>
      <w:tcPr>
        <w:shd w:val="clear" w:color="auto" w:fill="E95324"/>
      </w:tcPr>
    </w:tblStylePr>
  </w:style>
  <w:style w:type="table" w:customStyle="1" w:styleId="TableGridHorizontal4">
    <w:name w:val="Table Grid Horizontal4"/>
    <w:basedOn w:val="TableNormal"/>
    <w:next w:val="TableGrid"/>
    <w:uiPriority w:val="59"/>
    <w:rsid w:val="00A03B5B"/>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Theme="minorHAnsi" w:hAnsiTheme="minorHAnsi"/>
        <w:b/>
        <w:color w:val="FFFFFF" w:themeColor="background1"/>
        <w:sz w:val="22"/>
      </w:rPr>
      <w:tblPr/>
      <w:tcPr>
        <w:shd w:val="clear" w:color="auto" w:fill="E95324"/>
      </w:tcPr>
    </w:tblStylePr>
  </w:style>
  <w:style w:type="table" w:customStyle="1" w:styleId="TableGrid11">
    <w:name w:val="Table Grid11"/>
    <w:basedOn w:val="TableNormal"/>
    <w:next w:val="TableGrid"/>
    <w:uiPriority w:val="59"/>
    <w:rsid w:val="00A03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0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F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E009B"/>
    <w:rPr>
      <w:rFonts w:eastAsia="Times New Roman" w:cstheme="minorHAnsi"/>
      <w:szCs w:val="28"/>
      <w:lang w:eastAsia="en-GB"/>
    </w:rPr>
  </w:style>
  <w:style w:type="character" w:customStyle="1" w:styleId="Heading4Char">
    <w:name w:val="Heading 4 Char"/>
    <w:basedOn w:val="DefaultParagraphFont"/>
    <w:link w:val="Heading4"/>
    <w:uiPriority w:val="9"/>
    <w:rsid w:val="006E009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E009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6E009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6E009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E009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009B"/>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rsid w:val="006E009B"/>
  </w:style>
  <w:style w:type="character" w:customStyle="1" w:styleId="UnresolvedMention1">
    <w:name w:val="Unresolved Mention1"/>
    <w:basedOn w:val="DefaultParagraphFont"/>
    <w:uiPriority w:val="99"/>
    <w:semiHidden/>
    <w:unhideWhenUsed/>
    <w:rsid w:val="000216EC"/>
    <w:rPr>
      <w:color w:val="605E5C"/>
      <w:shd w:val="clear" w:color="auto" w:fill="E1DFDD"/>
    </w:rPr>
  </w:style>
  <w:style w:type="table" w:customStyle="1" w:styleId="TableGridHorizontal5">
    <w:name w:val="Table Grid Horizontal5"/>
    <w:basedOn w:val="TableNormal"/>
    <w:next w:val="TableGrid"/>
    <w:uiPriority w:val="59"/>
    <w:rsid w:val="005E6C4C"/>
    <w:pPr>
      <w:spacing w:after="0" w:line="240" w:lineRule="auto"/>
    </w:pPr>
    <w:rPr>
      <w:rFonts w:cs="Calibr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Pr>
    <w:tcPr>
      <w:shd w:val="clear" w:color="auto" w:fill="auto"/>
    </w:tcPr>
    <w:tblStylePr w:type="firstRow">
      <w:rPr>
        <w:rFonts w:ascii="Cambria" w:hAnsi="Cambria"/>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Default">
    <w:name w:val="Default"/>
    <w:rsid w:val="00BE4825"/>
    <w:pPr>
      <w:autoSpaceDE w:val="0"/>
      <w:autoSpaceDN w:val="0"/>
      <w:adjustRightInd w:val="0"/>
      <w:spacing w:after="0" w:line="240" w:lineRule="auto"/>
    </w:pPr>
    <w:rPr>
      <w:rFonts w:ascii="Verdana" w:eastAsia="Times New Roman" w:hAnsi="Verdana" w:cs="Verdana"/>
      <w:color w:val="000000"/>
      <w:sz w:val="24"/>
      <w:szCs w:val="24"/>
      <w:lang w:eastAsia="en-GB"/>
    </w:rPr>
  </w:style>
  <w:style w:type="character" w:customStyle="1" w:styleId="UnresolvedMention2">
    <w:name w:val="Unresolved Mention2"/>
    <w:basedOn w:val="DefaultParagraphFont"/>
    <w:uiPriority w:val="99"/>
    <w:semiHidden/>
    <w:unhideWhenUsed/>
    <w:rsid w:val="00A829F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46D"/>
    <w:pPr>
      <w:spacing w:after="0" w:line="240" w:lineRule="auto"/>
    </w:pPr>
  </w:style>
  <w:style w:type="paragraph" w:styleId="Heading1">
    <w:name w:val="heading 1"/>
    <w:basedOn w:val="Normal"/>
    <w:next w:val="Normal"/>
    <w:link w:val="Heading1Char"/>
    <w:autoRedefine/>
    <w:uiPriority w:val="1"/>
    <w:qFormat/>
    <w:rsid w:val="00D26276"/>
    <w:pPr>
      <w:keepNext/>
      <w:keepLines/>
      <w:tabs>
        <w:tab w:val="left" w:pos="1280"/>
      </w:tabs>
      <w:spacing w:before="119"/>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unhideWhenUsed/>
    <w:qFormat/>
    <w:rsid w:val="00766AE2"/>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1"/>
    <w:link w:val="Heading3Char"/>
    <w:uiPriority w:val="9"/>
    <w:unhideWhenUsed/>
    <w:qFormat/>
    <w:rsid w:val="006E009B"/>
    <w:pPr>
      <w:keepNext w:val="0"/>
      <w:keepLines w:val="0"/>
      <w:widowControl w:val="0"/>
      <w:numPr>
        <w:ilvl w:val="2"/>
        <w:numId w:val="36"/>
      </w:numPr>
      <w:tabs>
        <w:tab w:val="clear" w:pos="1280"/>
      </w:tabs>
      <w:spacing w:before="120" w:after="120"/>
      <w:outlineLvl w:val="2"/>
    </w:pPr>
    <w:rPr>
      <w:rFonts w:asciiTheme="minorHAnsi" w:eastAsia="Times New Roman" w:hAnsiTheme="minorHAnsi" w:cstheme="minorHAnsi"/>
      <w:b w:val="0"/>
      <w:bCs w:val="0"/>
      <w:color w:val="auto"/>
      <w:sz w:val="22"/>
      <w:lang w:eastAsia="en-GB"/>
    </w:rPr>
  </w:style>
  <w:style w:type="paragraph" w:styleId="Heading4">
    <w:name w:val="heading 4"/>
    <w:basedOn w:val="Normal"/>
    <w:next w:val="Normal"/>
    <w:link w:val="Heading4Char"/>
    <w:uiPriority w:val="9"/>
    <w:unhideWhenUsed/>
    <w:rsid w:val="006E009B"/>
    <w:pPr>
      <w:keepNext/>
      <w:keepLines/>
      <w:numPr>
        <w:ilvl w:val="3"/>
        <w:numId w:val="36"/>
      </w:numPr>
      <w:spacing w:before="20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rsid w:val="006E009B"/>
    <w:pPr>
      <w:keepNext/>
      <w:keepLines/>
      <w:numPr>
        <w:ilvl w:val="4"/>
        <w:numId w:val="36"/>
      </w:numPr>
      <w:spacing w:before="20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6E009B"/>
    <w:pPr>
      <w:keepNext/>
      <w:keepLines/>
      <w:numPr>
        <w:ilvl w:val="5"/>
        <w:numId w:val="36"/>
      </w:numPr>
      <w:spacing w:before="20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6E009B"/>
    <w:pPr>
      <w:keepNext/>
      <w:keepLines/>
      <w:numPr>
        <w:ilvl w:val="6"/>
        <w:numId w:val="36"/>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09B"/>
    <w:pPr>
      <w:keepNext/>
      <w:keepLines/>
      <w:numPr>
        <w:ilvl w:val="7"/>
        <w:numId w:val="36"/>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009B"/>
    <w:pPr>
      <w:keepNext/>
      <w:keepLines/>
      <w:numPr>
        <w:ilvl w:val="8"/>
        <w:numId w:val="36"/>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276"/>
    <w:rPr>
      <w:rFonts w:ascii="Arial" w:eastAsiaTheme="majorEastAsia" w:hAnsi="Arial" w:cstheme="majorBidi"/>
      <w:b/>
      <w:bCs/>
      <w:color w:val="000000" w:themeColor="text1"/>
      <w:sz w:val="28"/>
      <w:szCs w:val="28"/>
    </w:rPr>
  </w:style>
  <w:style w:type="character" w:styleId="Hyperlink">
    <w:name w:val="Hyperlink"/>
    <w:basedOn w:val="DefaultParagraphFont"/>
    <w:uiPriority w:val="99"/>
    <w:unhideWhenUsed/>
    <w:rsid w:val="0011246D"/>
    <w:rPr>
      <w:color w:val="0563C1" w:themeColor="hyperlink"/>
      <w:u w:val="single"/>
    </w:rPr>
  </w:style>
  <w:style w:type="table" w:styleId="TableGrid">
    <w:name w:val="Table Grid"/>
    <w:basedOn w:val="TableNormal"/>
    <w:uiPriority w:val="59"/>
    <w:rsid w:val="0011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19F2"/>
    <w:pPr>
      <w:tabs>
        <w:tab w:val="center" w:pos="4513"/>
        <w:tab w:val="right" w:pos="9026"/>
      </w:tabs>
    </w:pPr>
  </w:style>
  <w:style w:type="character" w:customStyle="1" w:styleId="HeaderChar">
    <w:name w:val="Header Char"/>
    <w:basedOn w:val="DefaultParagraphFont"/>
    <w:link w:val="Header"/>
    <w:uiPriority w:val="99"/>
    <w:rsid w:val="00F119F2"/>
  </w:style>
  <w:style w:type="paragraph" w:styleId="Footer">
    <w:name w:val="footer"/>
    <w:basedOn w:val="Normal"/>
    <w:link w:val="FooterChar"/>
    <w:uiPriority w:val="99"/>
    <w:unhideWhenUsed/>
    <w:rsid w:val="00F119F2"/>
    <w:pPr>
      <w:tabs>
        <w:tab w:val="center" w:pos="4513"/>
        <w:tab w:val="right" w:pos="9026"/>
      </w:tabs>
    </w:pPr>
  </w:style>
  <w:style w:type="character" w:customStyle="1" w:styleId="FooterChar">
    <w:name w:val="Footer Char"/>
    <w:basedOn w:val="DefaultParagraphFont"/>
    <w:link w:val="Footer"/>
    <w:uiPriority w:val="99"/>
    <w:rsid w:val="00F119F2"/>
  </w:style>
  <w:style w:type="character" w:styleId="PlaceholderText">
    <w:name w:val="Placeholder Text"/>
    <w:basedOn w:val="DefaultParagraphFont"/>
    <w:uiPriority w:val="99"/>
    <w:semiHidden/>
    <w:rsid w:val="00073B94"/>
    <w:rPr>
      <w:color w:val="808080"/>
    </w:rPr>
  </w:style>
  <w:style w:type="table" w:customStyle="1" w:styleId="TableGrid1">
    <w:name w:val="Table Grid1"/>
    <w:basedOn w:val="TableNormal"/>
    <w:next w:val="TableGrid"/>
    <w:uiPriority w:val="59"/>
    <w:rsid w:val="00F0218E"/>
    <w:pPr>
      <w:spacing w:after="0" w:line="240" w:lineRule="auto"/>
    </w:pPr>
    <w:rPr>
      <w:rFonts w:cs="Arial"/>
      <w:color w:val="000000" w:themeColor="text1"/>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08F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egclearfix2">
    <w:name w:val="legclearfix2"/>
    <w:basedOn w:val="Normal"/>
    <w:rsid w:val="00D30A6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D30A6A"/>
    <w:rPr>
      <w:vanish w:val="0"/>
      <w:webHidden w:val="0"/>
      <w:specVanish w:val="0"/>
    </w:rPr>
  </w:style>
  <w:style w:type="character" w:customStyle="1" w:styleId="legextentrestriction7">
    <w:name w:val="legextentrestriction7"/>
    <w:basedOn w:val="DefaultParagraphFont"/>
    <w:rsid w:val="00D30A6A"/>
    <w:rPr>
      <w:b/>
      <w:bCs/>
      <w:i w:val="0"/>
      <w:iCs w:val="0"/>
      <w:vanish/>
      <w:webHidden w:val="0"/>
      <w:color w:val="FFFFFF"/>
      <w:sz w:val="22"/>
      <w:szCs w:val="22"/>
      <w:shd w:val="clear" w:color="auto" w:fill="660066"/>
      <w:specVanish w:val="0"/>
    </w:rPr>
  </w:style>
  <w:style w:type="character" w:customStyle="1" w:styleId="legchangedelimiter2">
    <w:name w:val="legchangedelimiter2"/>
    <w:basedOn w:val="DefaultParagraphFont"/>
    <w:rsid w:val="00D30A6A"/>
    <w:rPr>
      <w:b/>
      <w:bCs/>
      <w:i w:val="0"/>
      <w:iCs w:val="0"/>
      <w:color w:val="000000"/>
      <w:sz w:val="34"/>
      <w:szCs w:val="34"/>
    </w:rPr>
  </w:style>
  <w:style w:type="character" w:customStyle="1" w:styleId="legaddition5">
    <w:name w:val="legaddition5"/>
    <w:basedOn w:val="DefaultParagraphFont"/>
    <w:rsid w:val="00D30A6A"/>
  </w:style>
  <w:style w:type="character" w:customStyle="1" w:styleId="legsubstitution5">
    <w:name w:val="legsubstitution5"/>
    <w:basedOn w:val="DefaultParagraphFont"/>
    <w:rsid w:val="000D2A4E"/>
  </w:style>
  <w:style w:type="paragraph" w:styleId="ListParagraph">
    <w:name w:val="List Paragraph"/>
    <w:basedOn w:val="Normal"/>
    <w:link w:val="ListParagraphChar"/>
    <w:uiPriority w:val="34"/>
    <w:qFormat/>
    <w:rsid w:val="00C91BB9"/>
    <w:pPr>
      <w:ind w:left="720"/>
      <w:contextualSpacing/>
    </w:pPr>
  </w:style>
  <w:style w:type="paragraph" w:customStyle="1" w:styleId="leglisttextstandard1">
    <w:name w:val="leglisttextstandard1"/>
    <w:basedOn w:val="Normal"/>
    <w:rsid w:val="00C91BB9"/>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character" w:customStyle="1" w:styleId="legterm">
    <w:name w:val="legterm"/>
    <w:basedOn w:val="DefaultParagraphFont"/>
    <w:rsid w:val="00C91BB9"/>
  </w:style>
  <w:style w:type="character" w:customStyle="1" w:styleId="Heading2Char">
    <w:name w:val="Heading 2 Char"/>
    <w:basedOn w:val="DefaultParagraphFont"/>
    <w:link w:val="Heading2"/>
    <w:uiPriority w:val="9"/>
    <w:rsid w:val="00766AE2"/>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01359"/>
    <w:pPr>
      <w:spacing w:after="0" w:line="240" w:lineRule="auto"/>
    </w:pPr>
  </w:style>
  <w:style w:type="character" w:styleId="CommentReference">
    <w:name w:val="annotation reference"/>
    <w:basedOn w:val="DefaultParagraphFont"/>
    <w:uiPriority w:val="99"/>
    <w:semiHidden/>
    <w:unhideWhenUsed/>
    <w:rsid w:val="00F120B5"/>
    <w:rPr>
      <w:sz w:val="16"/>
      <w:szCs w:val="16"/>
    </w:rPr>
  </w:style>
  <w:style w:type="paragraph" w:styleId="CommentText">
    <w:name w:val="annotation text"/>
    <w:basedOn w:val="Normal"/>
    <w:link w:val="CommentTextChar"/>
    <w:uiPriority w:val="99"/>
    <w:semiHidden/>
    <w:unhideWhenUsed/>
    <w:rsid w:val="00F120B5"/>
    <w:rPr>
      <w:sz w:val="20"/>
      <w:szCs w:val="20"/>
    </w:rPr>
  </w:style>
  <w:style w:type="character" w:customStyle="1" w:styleId="CommentTextChar">
    <w:name w:val="Comment Text Char"/>
    <w:basedOn w:val="DefaultParagraphFont"/>
    <w:link w:val="CommentText"/>
    <w:uiPriority w:val="99"/>
    <w:semiHidden/>
    <w:rsid w:val="00F120B5"/>
    <w:rPr>
      <w:sz w:val="20"/>
      <w:szCs w:val="20"/>
    </w:rPr>
  </w:style>
  <w:style w:type="paragraph" w:styleId="CommentSubject">
    <w:name w:val="annotation subject"/>
    <w:basedOn w:val="CommentText"/>
    <w:next w:val="CommentText"/>
    <w:link w:val="CommentSubjectChar"/>
    <w:uiPriority w:val="99"/>
    <w:semiHidden/>
    <w:unhideWhenUsed/>
    <w:rsid w:val="00F120B5"/>
    <w:rPr>
      <w:b/>
      <w:bCs/>
    </w:rPr>
  </w:style>
  <w:style w:type="character" w:customStyle="1" w:styleId="CommentSubjectChar">
    <w:name w:val="Comment Subject Char"/>
    <w:basedOn w:val="CommentTextChar"/>
    <w:link w:val="CommentSubject"/>
    <w:uiPriority w:val="99"/>
    <w:semiHidden/>
    <w:rsid w:val="00F120B5"/>
    <w:rPr>
      <w:b/>
      <w:bCs/>
      <w:sz w:val="20"/>
      <w:szCs w:val="20"/>
    </w:rPr>
  </w:style>
  <w:style w:type="paragraph" w:styleId="BalloonText">
    <w:name w:val="Balloon Text"/>
    <w:basedOn w:val="Normal"/>
    <w:link w:val="BalloonTextChar"/>
    <w:uiPriority w:val="99"/>
    <w:semiHidden/>
    <w:unhideWhenUsed/>
    <w:rsid w:val="00F12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B5"/>
    <w:rPr>
      <w:rFonts w:ascii="Segoe UI" w:hAnsi="Segoe UI" w:cs="Segoe UI"/>
      <w:sz w:val="18"/>
      <w:szCs w:val="18"/>
    </w:rPr>
  </w:style>
  <w:style w:type="paragraph" w:customStyle="1" w:styleId="Body">
    <w:name w:val="Body"/>
    <w:basedOn w:val="Normal"/>
    <w:link w:val="BodyChar"/>
    <w:qFormat/>
    <w:rsid w:val="00A45FAF"/>
    <w:p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odyChar">
    <w:name w:val="Body Char"/>
    <w:link w:val="Body"/>
    <w:rsid w:val="00A45FAF"/>
    <w:rPr>
      <w:rFonts w:ascii="Arial" w:eastAsia="Calibri" w:hAnsi="Arial" w:cs="Calibri"/>
      <w:color w:val="000000"/>
      <w:sz w:val="20"/>
      <w:szCs w:val="24"/>
    </w:rPr>
  </w:style>
  <w:style w:type="paragraph" w:styleId="FootnoteText">
    <w:name w:val="footnote text"/>
    <w:basedOn w:val="Normal"/>
    <w:link w:val="FootnoteTextChar"/>
    <w:uiPriority w:val="99"/>
    <w:semiHidden/>
    <w:unhideWhenUsed/>
    <w:rsid w:val="00A45FAF"/>
    <w:pPr>
      <w:spacing w:after="200" w:line="276"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A45FAF"/>
    <w:rPr>
      <w:rFonts w:ascii="Arial" w:eastAsia="Calibri" w:hAnsi="Arial" w:cs="Times New Roman"/>
      <w:sz w:val="20"/>
      <w:szCs w:val="20"/>
    </w:rPr>
  </w:style>
  <w:style w:type="character" w:styleId="FootnoteReference">
    <w:name w:val="footnote reference"/>
    <w:uiPriority w:val="99"/>
    <w:semiHidden/>
    <w:unhideWhenUsed/>
    <w:rsid w:val="00A45FAF"/>
    <w:rPr>
      <w:vertAlign w:val="superscript"/>
    </w:rPr>
  </w:style>
  <w:style w:type="paragraph" w:styleId="Revision">
    <w:name w:val="Revision"/>
    <w:hidden/>
    <w:uiPriority w:val="99"/>
    <w:semiHidden/>
    <w:rsid w:val="00406FF2"/>
    <w:pPr>
      <w:spacing w:after="0" w:line="240" w:lineRule="auto"/>
    </w:pPr>
  </w:style>
  <w:style w:type="paragraph" w:styleId="BodyText">
    <w:name w:val="Body Text"/>
    <w:basedOn w:val="Normal"/>
    <w:link w:val="BodyTextChar"/>
    <w:uiPriority w:val="1"/>
    <w:qFormat/>
    <w:rsid w:val="00D26276"/>
    <w:pPr>
      <w:widowControl w:val="0"/>
      <w:ind w:left="852"/>
    </w:pPr>
    <w:rPr>
      <w:rFonts w:ascii="Arial" w:eastAsia="Arial" w:hAnsi="Arial"/>
      <w:lang w:val="en-US"/>
    </w:rPr>
  </w:style>
  <w:style w:type="character" w:customStyle="1" w:styleId="BodyTextChar">
    <w:name w:val="Body Text Char"/>
    <w:basedOn w:val="DefaultParagraphFont"/>
    <w:link w:val="BodyText"/>
    <w:uiPriority w:val="1"/>
    <w:rsid w:val="00D26276"/>
    <w:rPr>
      <w:rFonts w:ascii="Arial" w:eastAsia="Arial" w:hAnsi="Arial"/>
      <w:lang w:val="en-US"/>
    </w:rPr>
  </w:style>
  <w:style w:type="paragraph" w:customStyle="1" w:styleId="Sectionheading">
    <w:name w:val="Section heading"/>
    <w:basedOn w:val="Heading1"/>
    <w:next w:val="Body"/>
    <w:link w:val="SectionheadingChar"/>
    <w:qFormat/>
    <w:rsid w:val="00C65474"/>
    <w:pPr>
      <w:keepNext w:val="0"/>
      <w:keepLines w:val="0"/>
      <w:widowControl w:val="0"/>
      <w:tabs>
        <w:tab w:val="clear" w:pos="1280"/>
      </w:tabs>
      <w:spacing w:before="360" w:after="120" w:line="276" w:lineRule="auto"/>
    </w:pPr>
    <w:rPr>
      <w:rFonts w:ascii="Calibri" w:eastAsia="MS Gothic" w:hAnsi="Calibri" w:cs="Calibri"/>
      <w:b w:val="0"/>
      <w:bCs w:val="0"/>
      <w:color w:val="5FB4A7"/>
      <w:spacing w:val="-20"/>
      <w:kern w:val="32"/>
      <w:sz w:val="64"/>
      <w:szCs w:val="72"/>
    </w:rPr>
  </w:style>
  <w:style w:type="paragraph" w:customStyle="1" w:styleId="Sub-heading">
    <w:name w:val="Sub-heading"/>
    <w:basedOn w:val="Heading2"/>
    <w:next w:val="Normal"/>
    <w:qFormat/>
    <w:rsid w:val="00C65474"/>
    <w:pPr>
      <w:keepLines w:val="0"/>
      <w:numPr>
        <w:ilvl w:val="1"/>
        <w:numId w:val="28"/>
      </w:numPr>
      <w:spacing w:before="360" w:after="120" w:line="276" w:lineRule="auto"/>
    </w:pPr>
    <w:rPr>
      <w:rFonts w:ascii="Calibri" w:eastAsia="MS Gothic" w:hAnsi="Calibri" w:cs="Calibri"/>
      <w:b/>
      <w:iCs/>
      <w:color w:val="404040"/>
      <w:sz w:val="40"/>
      <w:szCs w:val="40"/>
      <w:lang w:eastAsia="en-GB"/>
    </w:rPr>
  </w:style>
  <w:style w:type="character" w:customStyle="1" w:styleId="SectionheadingChar">
    <w:name w:val="Section heading Char"/>
    <w:link w:val="Sectionheading"/>
    <w:rsid w:val="00C65474"/>
    <w:rPr>
      <w:rFonts w:ascii="Calibri" w:eastAsia="MS Gothic" w:hAnsi="Calibri" w:cs="Calibri"/>
      <w:color w:val="5FB4A7"/>
      <w:spacing w:val="-20"/>
      <w:kern w:val="32"/>
      <w:sz w:val="64"/>
      <w:szCs w:val="72"/>
    </w:rPr>
  </w:style>
  <w:style w:type="table" w:customStyle="1" w:styleId="GridTable4-Accent21">
    <w:name w:val="Grid Table 4 - Accent 21"/>
    <w:basedOn w:val="TableNormal"/>
    <w:uiPriority w:val="49"/>
    <w:rsid w:val="00A90CFC"/>
    <w:pPr>
      <w:spacing w:after="0" w:line="240" w:lineRule="auto"/>
    </w:pPr>
    <w:rPr>
      <w:sz w:val="24"/>
      <w:szCs w:val="24"/>
    </w:rPr>
    <w:tblPr>
      <w:tblStyleRowBandSize w:val="1"/>
      <w:tblStyleColBandSize w:val="1"/>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rPr>
      <w:jc w:val="center"/>
    </w:trPr>
    <w:tcPr>
      <w:vAlign w:val="center"/>
    </w:tcPr>
    <w:tblStylePr w:type="firstRow">
      <w:rPr>
        <w:rFonts w:ascii="Calibri" w:hAnsi="Calibri"/>
        <w:b/>
        <w:bCs/>
        <w:color w:val="FFFFFF"/>
        <w:sz w:val="22"/>
      </w:rPr>
      <w:tblPr/>
      <w:tcPr>
        <w:shd w:val="clear" w:color="auto" w:fill="E95324"/>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Horizontal1">
    <w:name w:val="Table Grid Horizontal1"/>
    <w:basedOn w:val="TableNormal"/>
    <w:next w:val="TableGrid"/>
    <w:uiPriority w:val="59"/>
    <w:rsid w:val="00A90CFC"/>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Calibri" w:hAnsi="Calibri"/>
        <w:b/>
        <w:color w:val="FFFFFF"/>
        <w:sz w:val="22"/>
      </w:rPr>
      <w:tblPr/>
      <w:tcPr>
        <w:shd w:val="clear" w:color="auto" w:fill="E95324"/>
      </w:tcPr>
    </w:tblStylePr>
  </w:style>
  <w:style w:type="table" w:customStyle="1" w:styleId="TableGridHorizontal2">
    <w:name w:val="Table Grid Horizontal2"/>
    <w:basedOn w:val="TableNormal"/>
    <w:next w:val="TableGrid"/>
    <w:uiPriority w:val="59"/>
    <w:rsid w:val="00A90CFC"/>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Calibri" w:hAnsi="Calibri"/>
        <w:b/>
        <w:color w:val="FFFFFF"/>
        <w:sz w:val="22"/>
      </w:rPr>
      <w:tblPr/>
      <w:tcPr>
        <w:shd w:val="clear" w:color="auto" w:fill="E95324"/>
      </w:tcPr>
    </w:tblStylePr>
  </w:style>
  <w:style w:type="table" w:customStyle="1" w:styleId="TableGridHorizontal3">
    <w:name w:val="Table Grid Horizontal3"/>
    <w:basedOn w:val="TableNormal"/>
    <w:next w:val="TableGrid"/>
    <w:uiPriority w:val="59"/>
    <w:rsid w:val="00A90CFC"/>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Calibri" w:hAnsi="Calibri"/>
        <w:b/>
        <w:color w:val="FFFFFF"/>
        <w:sz w:val="22"/>
      </w:rPr>
      <w:tblPr/>
      <w:tcPr>
        <w:shd w:val="clear" w:color="auto" w:fill="E95324"/>
      </w:tcPr>
    </w:tblStylePr>
  </w:style>
  <w:style w:type="table" w:customStyle="1" w:styleId="TableGridHorizontal4">
    <w:name w:val="Table Grid Horizontal4"/>
    <w:basedOn w:val="TableNormal"/>
    <w:next w:val="TableGrid"/>
    <w:uiPriority w:val="59"/>
    <w:rsid w:val="00A03B5B"/>
    <w:pPr>
      <w:spacing w:after="0" w:line="240" w:lineRule="auto"/>
      <w:jc w:val="center"/>
    </w:pPr>
    <w:rPr>
      <w:rFonts w:cs="Times New Roman (Body CS)"/>
      <w:color w:val="425563"/>
      <w:sz w:val="20"/>
      <w:szCs w:val="24"/>
    </w:rPr>
    <w:tblPr>
      <w:tblBorders>
        <w:top w:val="single" w:sz="4" w:space="0" w:color="E95324"/>
        <w:left w:val="single" w:sz="4" w:space="0" w:color="E95324"/>
        <w:bottom w:val="single" w:sz="4" w:space="0" w:color="E95324"/>
        <w:right w:val="single" w:sz="4" w:space="0" w:color="E95324"/>
        <w:insideH w:val="single" w:sz="4" w:space="0" w:color="E95324"/>
        <w:insideV w:val="single" w:sz="4" w:space="0" w:color="E95324"/>
      </w:tblBorders>
      <w:tblCellMar>
        <w:top w:w="113" w:type="dxa"/>
        <w:bottom w:w="113" w:type="dxa"/>
      </w:tblCellMar>
    </w:tblPr>
    <w:tcPr>
      <w:shd w:val="clear" w:color="auto" w:fill="auto"/>
      <w:vAlign w:val="center"/>
    </w:tcPr>
    <w:tblStylePr w:type="firstRow">
      <w:rPr>
        <w:rFonts w:asciiTheme="minorHAnsi" w:hAnsiTheme="minorHAnsi"/>
        <w:b/>
        <w:color w:val="FFFFFF" w:themeColor="background1"/>
        <w:sz w:val="22"/>
      </w:rPr>
      <w:tblPr/>
      <w:tcPr>
        <w:shd w:val="clear" w:color="auto" w:fill="E95324"/>
      </w:tcPr>
    </w:tblStylePr>
  </w:style>
  <w:style w:type="table" w:customStyle="1" w:styleId="TableGrid11">
    <w:name w:val="Table Grid11"/>
    <w:basedOn w:val="TableNormal"/>
    <w:next w:val="TableGrid"/>
    <w:uiPriority w:val="59"/>
    <w:rsid w:val="00A03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0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F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E009B"/>
    <w:rPr>
      <w:rFonts w:eastAsia="Times New Roman" w:cstheme="minorHAnsi"/>
      <w:szCs w:val="28"/>
      <w:lang w:eastAsia="en-GB"/>
    </w:rPr>
  </w:style>
  <w:style w:type="character" w:customStyle="1" w:styleId="Heading4Char">
    <w:name w:val="Heading 4 Char"/>
    <w:basedOn w:val="DefaultParagraphFont"/>
    <w:link w:val="Heading4"/>
    <w:uiPriority w:val="9"/>
    <w:rsid w:val="006E009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E009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6E009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6E009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E009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009B"/>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rsid w:val="006E009B"/>
  </w:style>
  <w:style w:type="character" w:customStyle="1" w:styleId="UnresolvedMention1">
    <w:name w:val="Unresolved Mention1"/>
    <w:basedOn w:val="DefaultParagraphFont"/>
    <w:uiPriority w:val="99"/>
    <w:semiHidden/>
    <w:unhideWhenUsed/>
    <w:rsid w:val="000216EC"/>
    <w:rPr>
      <w:color w:val="605E5C"/>
      <w:shd w:val="clear" w:color="auto" w:fill="E1DFDD"/>
    </w:rPr>
  </w:style>
  <w:style w:type="table" w:customStyle="1" w:styleId="TableGridHorizontal5">
    <w:name w:val="Table Grid Horizontal5"/>
    <w:basedOn w:val="TableNormal"/>
    <w:next w:val="TableGrid"/>
    <w:uiPriority w:val="59"/>
    <w:rsid w:val="005E6C4C"/>
    <w:pPr>
      <w:spacing w:after="0" w:line="240" w:lineRule="auto"/>
    </w:pPr>
    <w:rPr>
      <w:rFonts w:cs="Calibr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Pr>
    <w:tcPr>
      <w:shd w:val="clear" w:color="auto" w:fill="auto"/>
    </w:tcPr>
    <w:tblStylePr w:type="firstRow">
      <w:rPr>
        <w:rFonts w:ascii="Cambria" w:hAnsi="Cambria"/>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Default">
    <w:name w:val="Default"/>
    <w:rsid w:val="00BE4825"/>
    <w:pPr>
      <w:autoSpaceDE w:val="0"/>
      <w:autoSpaceDN w:val="0"/>
      <w:adjustRightInd w:val="0"/>
      <w:spacing w:after="0" w:line="240" w:lineRule="auto"/>
    </w:pPr>
    <w:rPr>
      <w:rFonts w:ascii="Verdana" w:eastAsia="Times New Roman" w:hAnsi="Verdana" w:cs="Verdana"/>
      <w:color w:val="000000"/>
      <w:sz w:val="24"/>
      <w:szCs w:val="24"/>
      <w:lang w:eastAsia="en-GB"/>
    </w:rPr>
  </w:style>
  <w:style w:type="character" w:customStyle="1" w:styleId="UnresolvedMention2">
    <w:name w:val="Unresolved Mention2"/>
    <w:basedOn w:val="DefaultParagraphFont"/>
    <w:uiPriority w:val="99"/>
    <w:semiHidden/>
    <w:unhideWhenUsed/>
    <w:rsid w:val="00A82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6488">
      <w:bodyDiv w:val="1"/>
      <w:marLeft w:val="0"/>
      <w:marRight w:val="0"/>
      <w:marTop w:val="0"/>
      <w:marBottom w:val="0"/>
      <w:divBdr>
        <w:top w:val="none" w:sz="0" w:space="0" w:color="auto"/>
        <w:left w:val="none" w:sz="0" w:space="0" w:color="auto"/>
        <w:bottom w:val="none" w:sz="0" w:space="0" w:color="auto"/>
        <w:right w:val="none" w:sz="0" w:space="0" w:color="auto"/>
      </w:divBdr>
      <w:divsChild>
        <w:div w:id="1929119261">
          <w:marLeft w:val="0"/>
          <w:marRight w:val="0"/>
          <w:marTop w:val="0"/>
          <w:marBottom w:val="0"/>
          <w:divBdr>
            <w:top w:val="none" w:sz="0" w:space="0" w:color="auto"/>
            <w:left w:val="none" w:sz="0" w:space="0" w:color="auto"/>
            <w:bottom w:val="none" w:sz="0" w:space="0" w:color="auto"/>
            <w:right w:val="none" w:sz="0" w:space="0" w:color="auto"/>
          </w:divBdr>
          <w:divsChild>
            <w:div w:id="1529833162">
              <w:marLeft w:val="0"/>
              <w:marRight w:val="0"/>
              <w:marTop w:val="0"/>
              <w:marBottom w:val="0"/>
              <w:divBdr>
                <w:top w:val="single" w:sz="2" w:space="0" w:color="FFFFFF"/>
                <w:left w:val="single" w:sz="6" w:space="0" w:color="FFFFFF"/>
                <w:bottom w:val="single" w:sz="6" w:space="0" w:color="FFFFFF"/>
                <w:right w:val="single" w:sz="6" w:space="0" w:color="FFFFFF"/>
              </w:divBdr>
              <w:divsChild>
                <w:div w:id="374159283">
                  <w:marLeft w:val="0"/>
                  <w:marRight w:val="0"/>
                  <w:marTop w:val="0"/>
                  <w:marBottom w:val="0"/>
                  <w:divBdr>
                    <w:top w:val="single" w:sz="6" w:space="1" w:color="D3D3D3"/>
                    <w:left w:val="none" w:sz="0" w:space="0" w:color="auto"/>
                    <w:bottom w:val="none" w:sz="0" w:space="0" w:color="auto"/>
                    <w:right w:val="none" w:sz="0" w:space="0" w:color="auto"/>
                  </w:divBdr>
                  <w:divsChild>
                    <w:div w:id="1342198163">
                      <w:marLeft w:val="0"/>
                      <w:marRight w:val="0"/>
                      <w:marTop w:val="0"/>
                      <w:marBottom w:val="0"/>
                      <w:divBdr>
                        <w:top w:val="none" w:sz="0" w:space="0" w:color="auto"/>
                        <w:left w:val="none" w:sz="0" w:space="0" w:color="auto"/>
                        <w:bottom w:val="none" w:sz="0" w:space="0" w:color="auto"/>
                        <w:right w:val="none" w:sz="0" w:space="0" w:color="auto"/>
                      </w:divBdr>
                      <w:divsChild>
                        <w:div w:id="2036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9263">
      <w:bodyDiv w:val="1"/>
      <w:marLeft w:val="0"/>
      <w:marRight w:val="0"/>
      <w:marTop w:val="0"/>
      <w:marBottom w:val="0"/>
      <w:divBdr>
        <w:top w:val="none" w:sz="0" w:space="0" w:color="auto"/>
        <w:left w:val="none" w:sz="0" w:space="0" w:color="auto"/>
        <w:bottom w:val="none" w:sz="0" w:space="0" w:color="auto"/>
        <w:right w:val="none" w:sz="0" w:space="0" w:color="auto"/>
      </w:divBdr>
      <w:divsChild>
        <w:div w:id="924267427">
          <w:marLeft w:val="0"/>
          <w:marRight w:val="0"/>
          <w:marTop w:val="0"/>
          <w:marBottom w:val="0"/>
          <w:divBdr>
            <w:top w:val="none" w:sz="0" w:space="0" w:color="auto"/>
            <w:left w:val="none" w:sz="0" w:space="0" w:color="auto"/>
            <w:bottom w:val="none" w:sz="0" w:space="0" w:color="auto"/>
            <w:right w:val="none" w:sz="0" w:space="0" w:color="auto"/>
          </w:divBdr>
          <w:divsChild>
            <w:div w:id="1442457297">
              <w:marLeft w:val="0"/>
              <w:marRight w:val="0"/>
              <w:marTop w:val="0"/>
              <w:marBottom w:val="0"/>
              <w:divBdr>
                <w:top w:val="none" w:sz="0" w:space="0" w:color="auto"/>
                <w:left w:val="none" w:sz="0" w:space="0" w:color="auto"/>
                <w:bottom w:val="none" w:sz="0" w:space="0" w:color="auto"/>
                <w:right w:val="none" w:sz="0" w:space="0" w:color="auto"/>
              </w:divBdr>
              <w:divsChild>
                <w:div w:id="209239120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39350084">
      <w:bodyDiv w:val="1"/>
      <w:marLeft w:val="0"/>
      <w:marRight w:val="0"/>
      <w:marTop w:val="0"/>
      <w:marBottom w:val="0"/>
      <w:divBdr>
        <w:top w:val="none" w:sz="0" w:space="0" w:color="auto"/>
        <w:left w:val="none" w:sz="0" w:space="0" w:color="auto"/>
        <w:bottom w:val="none" w:sz="0" w:space="0" w:color="auto"/>
        <w:right w:val="none" w:sz="0" w:space="0" w:color="auto"/>
      </w:divBdr>
    </w:div>
    <w:div w:id="261954679">
      <w:bodyDiv w:val="1"/>
      <w:marLeft w:val="0"/>
      <w:marRight w:val="0"/>
      <w:marTop w:val="0"/>
      <w:marBottom w:val="0"/>
      <w:divBdr>
        <w:top w:val="none" w:sz="0" w:space="0" w:color="auto"/>
        <w:left w:val="none" w:sz="0" w:space="0" w:color="auto"/>
        <w:bottom w:val="none" w:sz="0" w:space="0" w:color="auto"/>
        <w:right w:val="none" w:sz="0" w:space="0" w:color="auto"/>
      </w:divBdr>
      <w:divsChild>
        <w:div w:id="1824200653">
          <w:marLeft w:val="0"/>
          <w:marRight w:val="0"/>
          <w:marTop w:val="0"/>
          <w:marBottom w:val="0"/>
          <w:divBdr>
            <w:top w:val="none" w:sz="0" w:space="0" w:color="auto"/>
            <w:left w:val="none" w:sz="0" w:space="0" w:color="auto"/>
            <w:bottom w:val="none" w:sz="0" w:space="0" w:color="auto"/>
            <w:right w:val="none" w:sz="0" w:space="0" w:color="auto"/>
          </w:divBdr>
          <w:divsChild>
            <w:div w:id="1285623985">
              <w:marLeft w:val="0"/>
              <w:marRight w:val="0"/>
              <w:marTop w:val="0"/>
              <w:marBottom w:val="0"/>
              <w:divBdr>
                <w:top w:val="single" w:sz="2" w:space="0" w:color="FFFFFF"/>
                <w:left w:val="single" w:sz="6" w:space="0" w:color="FFFFFF"/>
                <w:bottom w:val="single" w:sz="6" w:space="0" w:color="FFFFFF"/>
                <w:right w:val="single" w:sz="6" w:space="0" w:color="FFFFFF"/>
              </w:divBdr>
              <w:divsChild>
                <w:div w:id="1166168508">
                  <w:marLeft w:val="0"/>
                  <w:marRight w:val="0"/>
                  <w:marTop w:val="0"/>
                  <w:marBottom w:val="0"/>
                  <w:divBdr>
                    <w:top w:val="single" w:sz="6" w:space="1" w:color="D3D3D3"/>
                    <w:left w:val="none" w:sz="0" w:space="0" w:color="auto"/>
                    <w:bottom w:val="none" w:sz="0" w:space="0" w:color="auto"/>
                    <w:right w:val="none" w:sz="0" w:space="0" w:color="auto"/>
                  </w:divBdr>
                  <w:divsChild>
                    <w:div w:id="258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99894">
      <w:bodyDiv w:val="1"/>
      <w:marLeft w:val="0"/>
      <w:marRight w:val="0"/>
      <w:marTop w:val="0"/>
      <w:marBottom w:val="0"/>
      <w:divBdr>
        <w:top w:val="none" w:sz="0" w:space="0" w:color="auto"/>
        <w:left w:val="none" w:sz="0" w:space="0" w:color="auto"/>
        <w:bottom w:val="none" w:sz="0" w:space="0" w:color="auto"/>
        <w:right w:val="none" w:sz="0" w:space="0" w:color="auto"/>
      </w:divBdr>
    </w:div>
    <w:div w:id="911934309">
      <w:bodyDiv w:val="1"/>
      <w:marLeft w:val="0"/>
      <w:marRight w:val="0"/>
      <w:marTop w:val="0"/>
      <w:marBottom w:val="0"/>
      <w:divBdr>
        <w:top w:val="none" w:sz="0" w:space="0" w:color="auto"/>
        <w:left w:val="none" w:sz="0" w:space="0" w:color="auto"/>
        <w:bottom w:val="none" w:sz="0" w:space="0" w:color="auto"/>
        <w:right w:val="none" w:sz="0" w:space="0" w:color="auto"/>
      </w:divBdr>
      <w:divsChild>
        <w:div w:id="1862012944">
          <w:marLeft w:val="0"/>
          <w:marRight w:val="0"/>
          <w:marTop w:val="0"/>
          <w:marBottom w:val="0"/>
          <w:divBdr>
            <w:top w:val="none" w:sz="0" w:space="0" w:color="auto"/>
            <w:left w:val="none" w:sz="0" w:space="0" w:color="auto"/>
            <w:bottom w:val="none" w:sz="0" w:space="0" w:color="auto"/>
            <w:right w:val="none" w:sz="0" w:space="0" w:color="auto"/>
          </w:divBdr>
          <w:divsChild>
            <w:div w:id="199360708">
              <w:marLeft w:val="0"/>
              <w:marRight w:val="0"/>
              <w:marTop w:val="0"/>
              <w:marBottom w:val="0"/>
              <w:divBdr>
                <w:top w:val="single" w:sz="2" w:space="0" w:color="FFFFFF"/>
                <w:left w:val="single" w:sz="6" w:space="0" w:color="FFFFFF"/>
                <w:bottom w:val="single" w:sz="6" w:space="0" w:color="FFFFFF"/>
                <w:right w:val="single" w:sz="6" w:space="0" w:color="FFFFFF"/>
              </w:divBdr>
              <w:divsChild>
                <w:div w:id="124004058">
                  <w:marLeft w:val="0"/>
                  <w:marRight w:val="0"/>
                  <w:marTop w:val="0"/>
                  <w:marBottom w:val="0"/>
                  <w:divBdr>
                    <w:top w:val="single" w:sz="6" w:space="1" w:color="D3D3D3"/>
                    <w:left w:val="none" w:sz="0" w:space="0" w:color="auto"/>
                    <w:bottom w:val="none" w:sz="0" w:space="0" w:color="auto"/>
                    <w:right w:val="none" w:sz="0" w:space="0" w:color="auto"/>
                  </w:divBdr>
                  <w:divsChild>
                    <w:div w:id="1337800968">
                      <w:marLeft w:val="0"/>
                      <w:marRight w:val="0"/>
                      <w:marTop w:val="0"/>
                      <w:marBottom w:val="0"/>
                      <w:divBdr>
                        <w:top w:val="none" w:sz="0" w:space="0" w:color="auto"/>
                        <w:left w:val="none" w:sz="0" w:space="0" w:color="auto"/>
                        <w:bottom w:val="none" w:sz="0" w:space="0" w:color="auto"/>
                        <w:right w:val="none" w:sz="0" w:space="0" w:color="auto"/>
                      </w:divBdr>
                      <w:divsChild>
                        <w:div w:id="873227356">
                          <w:marLeft w:val="0"/>
                          <w:marRight w:val="0"/>
                          <w:marTop w:val="0"/>
                          <w:marBottom w:val="0"/>
                          <w:divBdr>
                            <w:top w:val="none" w:sz="0" w:space="0" w:color="auto"/>
                            <w:left w:val="none" w:sz="0" w:space="0" w:color="auto"/>
                            <w:bottom w:val="none" w:sz="0" w:space="0" w:color="auto"/>
                            <w:right w:val="none" w:sz="0" w:space="0" w:color="auto"/>
                          </w:divBdr>
                          <w:divsChild>
                            <w:div w:id="611206043">
                              <w:marLeft w:val="0"/>
                              <w:marRight w:val="0"/>
                              <w:marTop w:val="0"/>
                              <w:marBottom w:val="0"/>
                              <w:divBdr>
                                <w:top w:val="none" w:sz="0" w:space="0" w:color="auto"/>
                                <w:left w:val="none" w:sz="0" w:space="0" w:color="auto"/>
                                <w:bottom w:val="none" w:sz="0" w:space="0" w:color="auto"/>
                                <w:right w:val="none" w:sz="0" w:space="0" w:color="auto"/>
                              </w:divBdr>
                              <w:divsChild>
                                <w:div w:id="1160122573">
                                  <w:marLeft w:val="0"/>
                                  <w:marRight w:val="0"/>
                                  <w:marTop w:val="0"/>
                                  <w:marBottom w:val="0"/>
                                  <w:divBdr>
                                    <w:top w:val="none" w:sz="0" w:space="0" w:color="auto"/>
                                    <w:left w:val="none" w:sz="0" w:space="0" w:color="auto"/>
                                    <w:bottom w:val="none" w:sz="0" w:space="0" w:color="auto"/>
                                    <w:right w:val="none" w:sz="0" w:space="0" w:color="auto"/>
                                  </w:divBdr>
                                  <w:divsChild>
                                    <w:div w:id="447312349">
                                      <w:marLeft w:val="0"/>
                                      <w:marRight w:val="0"/>
                                      <w:marTop w:val="0"/>
                                      <w:marBottom w:val="0"/>
                                      <w:divBdr>
                                        <w:top w:val="none" w:sz="0" w:space="0" w:color="auto"/>
                                        <w:left w:val="none" w:sz="0" w:space="0" w:color="auto"/>
                                        <w:bottom w:val="none" w:sz="0" w:space="0" w:color="auto"/>
                                        <w:right w:val="none" w:sz="0" w:space="0" w:color="auto"/>
                                      </w:divBdr>
                                      <w:divsChild>
                                        <w:div w:id="2014726166">
                                          <w:marLeft w:val="0"/>
                                          <w:marRight w:val="0"/>
                                          <w:marTop w:val="0"/>
                                          <w:marBottom w:val="0"/>
                                          <w:divBdr>
                                            <w:top w:val="none" w:sz="0" w:space="0" w:color="auto"/>
                                            <w:left w:val="none" w:sz="0" w:space="0" w:color="auto"/>
                                            <w:bottom w:val="none" w:sz="0" w:space="0" w:color="auto"/>
                                            <w:right w:val="none" w:sz="0" w:space="0" w:color="auto"/>
                                          </w:divBdr>
                                        </w:div>
                                      </w:divsChild>
                                    </w:div>
                                    <w:div w:id="1411272636">
                                      <w:marLeft w:val="0"/>
                                      <w:marRight w:val="0"/>
                                      <w:marTop w:val="0"/>
                                      <w:marBottom w:val="0"/>
                                      <w:divBdr>
                                        <w:top w:val="none" w:sz="0" w:space="0" w:color="auto"/>
                                        <w:left w:val="none" w:sz="0" w:space="0" w:color="auto"/>
                                        <w:bottom w:val="none" w:sz="0" w:space="0" w:color="auto"/>
                                        <w:right w:val="none" w:sz="0" w:space="0" w:color="auto"/>
                                      </w:divBdr>
                                      <w:divsChild>
                                        <w:div w:id="7239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612529">
      <w:bodyDiv w:val="1"/>
      <w:marLeft w:val="0"/>
      <w:marRight w:val="0"/>
      <w:marTop w:val="0"/>
      <w:marBottom w:val="0"/>
      <w:divBdr>
        <w:top w:val="none" w:sz="0" w:space="0" w:color="auto"/>
        <w:left w:val="none" w:sz="0" w:space="0" w:color="auto"/>
        <w:bottom w:val="none" w:sz="0" w:space="0" w:color="auto"/>
        <w:right w:val="none" w:sz="0" w:space="0" w:color="auto"/>
      </w:divBdr>
    </w:div>
    <w:div w:id="1119838832">
      <w:bodyDiv w:val="1"/>
      <w:marLeft w:val="0"/>
      <w:marRight w:val="0"/>
      <w:marTop w:val="0"/>
      <w:marBottom w:val="0"/>
      <w:divBdr>
        <w:top w:val="none" w:sz="0" w:space="0" w:color="auto"/>
        <w:left w:val="none" w:sz="0" w:space="0" w:color="auto"/>
        <w:bottom w:val="none" w:sz="0" w:space="0" w:color="auto"/>
        <w:right w:val="none" w:sz="0" w:space="0" w:color="auto"/>
      </w:divBdr>
      <w:divsChild>
        <w:div w:id="430197790">
          <w:marLeft w:val="0"/>
          <w:marRight w:val="0"/>
          <w:marTop w:val="0"/>
          <w:marBottom w:val="0"/>
          <w:divBdr>
            <w:top w:val="none" w:sz="0" w:space="0" w:color="auto"/>
            <w:left w:val="none" w:sz="0" w:space="0" w:color="auto"/>
            <w:bottom w:val="none" w:sz="0" w:space="0" w:color="auto"/>
            <w:right w:val="none" w:sz="0" w:space="0" w:color="auto"/>
          </w:divBdr>
          <w:divsChild>
            <w:div w:id="1905095542">
              <w:marLeft w:val="0"/>
              <w:marRight w:val="0"/>
              <w:marTop w:val="0"/>
              <w:marBottom w:val="0"/>
              <w:divBdr>
                <w:top w:val="single" w:sz="2" w:space="0" w:color="FFFFFF"/>
                <w:left w:val="single" w:sz="6" w:space="0" w:color="FFFFFF"/>
                <w:bottom w:val="single" w:sz="6" w:space="0" w:color="FFFFFF"/>
                <w:right w:val="single" w:sz="6" w:space="0" w:color="FFFFFF"/>
              </w:divBdr>
              <w:divsChild>
                <w:div w:id="1264538096">
                  <w:marLeft w:val="0"/>
                  <w:marRight w:val="0"/>
                  <w:marTop w:val="0"/>
                  <w:marBottom w:val="0"/>
                  <w:divBdr>
                    <w:top w:val="single" w:sz="6" w:space="1" w:color="D3D3D3"/>
                    <w:left w:val="none" w:sz="0" w:space="0" w:color="auto"/>
                    <w:bottom w:val="none" w:sz="0" w:space="0" w:color="auto"/>
                    <w:right w:val="none" w:sz="0" w:space="0" w:color="auto"/>
                  </w:divBdr>
                  <w:divsChild>
                    <w:div w:id="1476678480">
                      <w:marLeft w:val="0"/>
                      <w:marRight w:val="0"/>
                      <w:marTop w:val="0"/>
                      <w:marBottom w:val="0"/>
                      <w:divBdr>
                        <w:top w:val="none" w:sz="0" w:space="0" w:color="auto"/>
                        <w:left w:val="none" w:sz="0" w:space="0" w:color="auto"/>
                        <w:bottom w:val="none" w:sz="0" w:space="0" w:color="auto"/>
                        <w:right w:val="none" w:sz="0" w:space="0" w:color="auto"/>
                      </w:divBdr>
                      <w:divsChild>
                        <w:div w:id="8074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12709">
      <w:bodyDiv w:val="1"/>
      <w:marLeft w:val="0"/>
      <w:marRight w:val="0"/>
      <w:marTop w:val="0"/>
      <w:marBottom w:val="0"/>
      <w:divBdr>
        <w:top w:val="none" w:sz="0" w:space="0" w:color="auto"/>
        <w:left w:val="none" w:sz="0" w:space="0" w:color="auto"/>
        <w:bottom w:val="none" w:sz="0" w:space="0" w:color="auto"/>
        <w:right w:val="none" w:sz="0" w:space="0" w:color="auto"/>
      </w:divBdr>
    </w:div>
    <w:div w:id="1378164638">
      <w:bodyDiv w:val="1"/>
      <w:marLeft w:val="0"/>
      <w:marRight w:val="0"/>
      <w:marTop w:val="0"/>
      <w:marBottom w:val="0"/>
      <w:divBdr>
        <w:top w:val="none" w:sz="0" w:space="0" w:color="auto"/>
        <w:left w:val="none" w:sz="0" w:space="0" w:color="auto"/>
        <w:bottom w:val="none" w:sz="0" w:space="0" w:color="auto"/>
        <w:right w:val="none" w:sz="0" w:space="0" w:color="auto"/>
      </w:divBdr>
      <w:divsChild>
        <w:div w:id="770317356">
          <w:marLeft w:val="0"/>
          <w:marRight w:val="0"/>
          <w:marTop w:val="0"/>
          <w:marBottom w:val="0"/>
          <w:divBdr>
            <w:top w:val="none" w:sz="0" w:space="0" w:color="auto"/>
            <w:left w:val="none" w:sz="0" w:space="0" w:color="auto"/>
            <w:bottom w:val="none" w:sz="0" w:space="0" w:color="auto"/>
            <w:right w:val="none" w:sz="0" w:space="0" w:color="auto"/>
          </w:divBdr>
          <w:divsChild>
            <w:div w:id="1715427022">
              <w:marLeft w:val="0"/>
              <w:marRight w:val="0"/>
              <w:marTop w:val="0"/>
              <w:marBottom w:val="0"/>
              <w:divBdr>
                <w:top w:val="none" w:sz="0" w:space="0" w:color="auto"/>
                <w:left w:val="none" w:sz="0" w:space="0" w:color="auto"/>
                <w:bottom w:val="none" w:sz="0" w:space="0" w:color="auto"/>
                <w:right w:val="none" w:sz="0" w:space="0" w:color="auto"/>
              </w:divBdr>
              <w:divsChild>
                <w:div w:id="54194241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05121693">
      <w:bodyDiv w:val="1"/>
      <w:marLeft w:val="0"/>
      <w:marRight w:val="0"/>
      <w:marTop w:val="0"/>
      <w:marBottom w:val="0"/>
      <w:divBdr>
        <w:top w:val="none" w:sz="0" w:space="0" w:color="auto"/>
        <w:left w:val="none" w:sz="0" w:space="0" w:color="auto"/>
        <w:bottom w:val="none" w:sz="0" w:space="0" w:color="auto"/>
        <w:right w:val="none" w:sz="0" w:space="0" w:color="auto"/>
      </w:divBdr>
    </w:div>
    <w:div w:id="1609237771">
      <w:bodyDiv w:val="1"/>
      <w:marLeft w:val="0"/>
      <w:marRight w:val="0"/>
      <w:marTop w:val="0"/>
      <w:marBottom w:val="0"/>
      <w:divBdr>
        <w:top w:val="none" w:sz="0" w:space="0" w:color="auto"/>
        <w:left w:val="none" w:sz="0" w:space="0" w:color="auto"/>
        <w:bottom w:val="none" w:sz="0" w:space="0" w:color="auto"/>
        <w:right w:val="none" w:sz="0" w:space="0" w:color="auto"/>
      </w:divBdr>
    </w:div>
    <w:div w:id="1648968537">
      <w:bodyDiv w:val="1"/>
      <w:marLeft w:val="0"/>
      <w:marRight w:val="0"/>
      <w:marTop w:val="0"/>
      <w:marBottom w:val="0"/>
      <w:divBdr>
        <w:top w:val="none" w:sz="0" w:space="0" w:color="auto"/>
        <w:left w:val="none" w:sz="0" w:space="0" w:color="auto"/>
        <w:bottom w:val="none" w:sz="0" w:space="0" w:color="auto"/>
        <w:right w:val="none" w:sz="0" w:space="0" w:color="auto"/>
      </w:divBdr>
    </w:div>
    <w:div w:id="1875267926">
      <w:bodyDiv w:val="1"/>
      <w:marLeft w:val="0"/>
      <w:marRight w:val="0"/>
      <w:marTop w:val="0"/>
      <w:marBottom w:val="0"/>
      <w:divBdr>
        <w:top w:val="none" w:sz="0" w:space="0" w:color="auto"/>
        <w:left w:val="none" w:sz="0" w:space="0" w:color="auto"/>
        <w:bottom w:val="none" w:sz="0" w:space="0" w:color="auto"/>
        <w:right w:val="none" w:sz="0" w:space="0" w:color="auto"/>
      </w:divBdr>
      <w:divsChild>
        <w:div w:id="4094584">
          <w:marLeft w:val="0"/>
          <w:marRight w:val="0"/>
          <w:marTop w:val="0"/>
          <w:marBottom w:val="0"/>
          <w:divBdr>
            <w:top w:val="none" w:sz="0" w:space="0" w:color="auto"/>
            <w:left w:val="none" w:sz="0" w:space="0" w:color="auto"/>
            <w:bottom w:val="none" w:sz="0" w:space="0" w:color="auto"/>
            <w:right w:val="none" w:sz="0" w:space="0" w:color="auto"/>
          </w:divBdr>
          <w:divsChild>
            <w:div w:id="452208734">
              <w:marLeft w:val="0"/>
              <w:marRight w:val="0"/>
              <w:marTop w:val="0"/>
              <w:marBottom w:val="0"/>
              <w:divBdr>
                <w:top w:val="none" w:sz="0" w:space="0" w:color="auto"/>
                <w:left w:val="none" w:sz="0" w:space="0" w:color="auto"/>
                <w:bottom w:val="none" w:sz="0" w:space="0" w:color="auto"/>
                <w:right w:val="none" w:sz="0" w:space="0" w:color="auto"/>
              </w:divBdr>
              <w:divsChild>
                <w:div w:id="156385664">
                  <w:marLeft w:val="0"/>
                  <w:marRight w:val="0"/>
                  <w:marTop w:val="0"/>
                  <w:marBottom w:val="0"/>
                  <w:divBdr>
                    <w:top w:val="none" w:sz="0" w:space="0" w:color="auto"/>
                    <w:left w:val="none" w:sz="0" w:space="0" w:color="auto"/>
                    <w:bottom w:val="none" w:sz="0" w:space="0" w:color="auto"/>
                    <w:right w:val="none" w:sz="0" w:space="0" w:color="auto"/>
                  </w:divBdr>
                </w:div>
                <w:div w:id="1947276327">
                  <w:marLeft w:val="0"/>
                  <w:marRight w:val="0"/>
                  <w:marTop w:val="0"/>
                  <w:marBottom w:val="0"/>
                  <w:divBdr>
                    <w:top w:val="none" w:sz="0" w:space="0" w:color="auto"/>
                    <w:left w:val="none" w:sz="0" w:space="0" w:color="auto"/>
                    <w:bottom w:val="none" w:sz="0" w:space="0" w:color="auto"/>
                    <w:right w:val="none" w:sz="0" w:space="0" w:color="auto"/>
                  </w:divBdr>
                </w:div>
              </w:divsChild>
            </w:div>
            <w:div w:id="167868077">
              <w:marLeft w:val="0"/>
              <w:marRight w:val="0"/>
              <w:marTop w:val="0"/>
              <w:marBottom w:val="0"/>
              <w:divBdr>
                <w:top w:val="none" w:sz="0" w:space="0" w:color="auto"/>
                <w:left w:val="none" w:sz="0" w:space="0" w:color="auto"/>
                <w:bottom w:val="none" w:sz="0" w:space="0" w:color="auto"/>
                <w:right w:val="none" w:sz="0" w:space="0" w:color="auto"/>
              </w:divBdr>
              <w:divsChild>
                <w:div w:id="1038773175">
                  <w:marLeft w:val="0"/>
                  <w:marRight w:val="0"/>
                  <w:marTop w:val="0"/>
                  <w:marBottom w:val="0"/>
                  <w:divBdr>
                    <w:top w:val="none" w:sz="0" w:space="0" w:color="auto"/>
                    <w:left w:val="none" w:sz="0" w:space="0" w:color="auto"/>
                    <w:bottom w:val="none" w:sz="0" w:space="0" w:color="auto"/>
                    <w:right w:val="none" w:sz="0" w:space="0" w:color="auto"/>
                  </w:divBdr>
                </w:div>
                <w:div w:id="18613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2615">
      <w:bodyDiv w:val="1"/>
      <w:marLeft w:val="0"/>
      <w:marRight w:val="0"/>
      <w:marTop w:val="0"/>
      <w:marBottom w:val="0"/>
      <w:divBdr>
        <w:top w:val="none" w:sz="0" w:space="0" w:color="auto"/>
        <w:left w:val="none" w:sz="0" w:space="0" w:color="auto"/>
        <w:bottom w:val="none" w:sz="0" w:space="0" w:color="auto"/>
        <w:right w:val="none" w:sz="0" w:space="0" w:color="auto"/>
      </w:divBdr>
      <w:divsChild>
        <w:div w:id="410851246">
          <w:marLeft w:val="0"/>
          <w:marRight w:val="0"/>
          <w:marTop w:val="0"/>
          <w:marBottom w:val="0"/>
          <w:divBdr>
            <w:top w:val="none" w:sz="0" w:space="0" w:color="auto"/>
            <w:left w:val="none" w:sz="0" w:space="0" w:color="auto"/>
            <w:bottom w:val="none" w:sz="0" w:space="0" w:color="auto"/>
            <w:right w:val="none" w:sz="0" w:space="0" w:color="auto"/>
          </w:divBdr>
          <w:divsChild>
            <w:div w:id="60325073">
              <w:marLeft w:val="0"/>
              <w:marRight w:val="0"/>
              <w:marTop w:val="0"/>
              <w:marBottom w:val="0"/>
              <w:divBdr>
                <w:top w:val="none" w:sz="0" w:space="0" w:color="auto"/>
                <w:left w:val="none" w:sz="0" w:space="0" w:color="auto"/>
                <w:bottom w:val="none" w:sz="0" w:space="0" w:color="auto"/>
                <w:right w:val="none" w:sz="0" w:space="0" w:color="auto"/>
              </w:divBdr>
              <w:divsChild>
                <w:div w:id="1624969012">
                  <w:marLeft w:val="0"/>
                  <w:marRight w:val="0"/>
                  <w:marTop w:val="0"/>
                  <w:marBottom w:val="0"/>
                  <w:divBdr>
                    <w:top w:val="none" w:sz="0" w:space="0" w:color="auto"/>
                    <w:left w:val="none" w:sz="0" w:space="0" w:color="auto"/>
                    <w:bottom w:val="none" w:sz="0" w:space="0" w:color="auto"/>
                    <w:right w:val="none" w:sz="0" w:space="0" w:color="auto"/>
                  </w:divBdr>
                </w:div>
                <w:div w:id="1036588434">
                  <w:marLeft w:val="0"/>
                  <w:marRight w:val="0"/>
                  <w:marTop w:val="0"/>
                  <w:marBottom w:val="0"/>
                  <w:divBdr>
                    <w:top w:val="none" w:sz="0" w:space="0" w:color="auto"/>
                    <w:left w:val="none" w:sz="0" w:space="0" w:color="auto"/>
                    <w:bottom w:val="none" w:sz="0" w:space="0" w:color="auto"/>
                    <w:right w:val="none" w:sz="0" w:space="0" w:color="auto"/>
                  </w:divBdr>
                </w:div>
              </w:divsChild>
            </w:div>
            <w:div w:id="656421712">
              <w:marLeft w:val="0"/>
              <w:marRight w:val="0"/>
              <w:marTop w:val="0"/>
              <w:marBottom w:val="0"/>
              <w:divBdr>
                <w:top w:val="none" w:sz="0" w:space="0" w:color="auto"/>
                <w:left w:val="none" w:sz="0" w:space="0" w:color="auto"/>
                <w:bottom w:val="none" w:sz="0" w:space="0" w:color="auto"/>
                <w:right w:val="none" w:sz="0" w:space="0" w:color="auto"/>
              </w:divBdr>
              <w:divsChild>
                <w:div w:id="677315978">
                  <w:marLeft w:val="0"/>
                  <w:marRight w:val="0"/>
                  <w:marTop w:val="0"/>
                  <w:marBottom w:val="0"/>
                  <w:divBdr>
                    <w:top w:val="none" w:sz="0" w:space="0" w:color="auto"/>
                    <w:left w:val="none" w:sz="0" w:space="0" w:color="auto"/>
                    <w:bottom w:val="none" w:sz="0" w:space="0" w:color="auto"/>
                    <w:right w:val="none" w:sz="0" w:space="0" w:color="auto"/>
                  </w:divBdr>
                </w:div>
                <w:div w:id="2876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6591">
      <w:bodyDiv w:val="1"/>
      <w:marLeft w:val="0"/>
      <w:marRight w:val="0"/>
      <w:marTop w:val="0"/>
      <w:marBottom w:val="0"/>
      <w:divBdr>
        <w:top w:val="none" w:sz="0" w:space="0" w:color="auto"/>
        <w:left w:val="none" w:sz="0" w:space="0" w:color="auto"/>
        <w:bottom w:val="none" w:sz="0" w:space="0" w:color="auto"/>
        <w:right w:val="none" w:sz="0" w:space="0" w:color="auto"/>
      </w:divBdr>
      <w:divsChild>
        <w:div w:id="1349791826">
          <w:marLeft w:val="547"/>
          <w:marRight w:val="0"/>
          <w:marTop w:val="86"/>
          <w:marBottom w:val="0"/>
          <w:divBdr>
            <w:top w:val="none" w:sz="0" w:space="0" w:color="auto"/>
            <w:left w:val="none" w:sz="0" w:space="0" w:color="auto"/>
            <w:bottom w:val="none" w:sz="0" w:space="0" w:color="auto"/>
            <w:right w:val="none" w:sz="0" w:space="0" w:color="auto"/>
          </w:divBdr>
        </w:div>
        <w:div w:id="116029490">
          <w:marLeft w:val="547"/>
          <w:marRight w:val="0"/>
          <w:marTop w:val="86"/>
          <w:marBottom w:val="0"/>
          <w:divBdr>
            <w:top w:val="none" w:sz="0" w:space="0" w:color="auto"/>
            <w:left w:val="none" w:sz="0" w:space="0" w:color="auto"/>
            <w:bottom w:val="none" w:sz="0" w:space="0" w:color="auto"/>
            <w:right w:val="none" w:sz="0" w:space="0" w:color="auto"/>
          </w:divBdr>
        </w:div>
        <w:div w:id="1739935933">
          <w:marLeft w:val="547"/>
          <w:marRight w:val="0"/>
          <w:marTop w:val="86"/>
          <w:marBottom w:val="0"/>
          <w:divBdr>
            <w:top w:val="none" w:sz="0" w:space="0" w:color="auto"/>
            <w:left w:val="none" w:sz="0" w:space="0" w:color="auto"/>
            <w:bottom w:val="none" w:sz="0" w:space="0" w:color="auto"/>
            <w:right w:val="none" w:sz="0" w:space="0" w:color="auto"/>
          </w:divBdr>
        </w:div>
        <w:div w:id="462424449">
          <w:marLeft w:val="547"/>
          <w:marRight w:val="0"/>
          <w:marTop w:val="86"/>
          <w:marBottom w:val="0"/>
          <w:divBdr>
            <w:top w:val="none" w:sz="0" w:space="0" w:color="auto"/>
            <w:left w:val="none" w:sz="0" w:space="0" w:color="auto"/>
            <w:bottom w:val="none" w:sz="0" w:space="0" w:color="auto"/>
            <w:right w:val="none" w:sz="0" w:space="0" w:color="auto"/>
          </w:divBdr>
        </w:div>
        <w:div w:id="1580289653">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hyperlink" Target="mailto:nelcsu.Information-Governance@nhs.net" TargetMode="External"/><Relationship Id="rId2" Type="http://schemas.openxmlformats.org/officeDocument/2006/relationships/customXml" Target="../customXml/item2.xml"/><Relationship Id="rId16" Type="http://schemas.openxmlformats.org/officeDocument/2006/relationships/hyperlink" Target="mailto:nelcsu.Information-Governance@nhs.net" TargetMode="External"/><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icosearch.ico.org.uk/s/redirect?collection=ico-meta&amp;url=https%3A%2F%2Fico.org.uk%2Fmedia%2Ffor-organisations%2Fdocuments%2F1061%2Fanonymisation-code.pdf&amp;index_url=https%3A%2F%2Fico.org.uk%2Fmedia%2Ffor-organisations%2Fdocuments%2F1061%2Fanonymisation-code.pdf&amp;auth=mDAlWp%2BBK%2B03Se03OnHpRQ&amp;profile=_default&amp;rank=3&amp;query=anonymisation" TargetMode="External"/><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docs.microsoft.com/en-us/azure/security/fundamentals/protection-customer-dat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nelcsu.Information-Governance@nhs.net"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digital.nhs.uk/cop" TargetMode="External"/><Relationship Id="rId1" Type="http://schemas.openxmlformats.org/officeDocument/2006/relationships/hyperlink" Target="https://www.dsptoolkit.nhs.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2018-04-23T00:00:00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0B62989DFC8A4DAC8E882680382342" ma:contentTypeVersion="12" ma:contentTypeDescription="Create a new document." ma:contentTypeScope="" ma:versionID="7428413c28525e9d5ac4787ce74b3956">
  <xsd:schema xmlns:xsd="http://www.w3.org/2001/XMLSchema" xmlns:xs="http://www.w3.org/2001/XMLSchema" xmlns:p="http://schemas.microsoft.com/office/2006/metadata/properties" xmlns:ns2="2b36973d-ac62-4f31-bb5a-191d5cd8b460" xmlns:ns3="350feaab-73bb-48c5-a26f-acd18a0553cd" targetNamespace="http://schemas.microsoft.com/office/2006/metadata/properties" ma:root="true" ma:fieldsID="b0809e168e625dcd224c98d8070eeaf3" ns2:_="" ns3:_="">
    <xsd:import namespace="2b36973d-ac62-4f31-bb5a-191d5cd8b460"/>
    <xsd:import namespace="350feaab-73bb-48c5-a26f-acd18a0553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6973d-ac62-4f31-bb5a-191d5cd8b4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0feaab-73bb-48c5-a26f-acd18a0553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D50D0D-E294-43B0-B389-7B341F2D0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6973d-ac62-4f31-bb5a-191d5cd8b460"/>
    <ds:schemaRef ds:uri="350feaab-73bb-48c5-a26f-acd18a055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FC886-BC68-45FC-8193-66247F8C8CD3}">
  <ds:schemaRefs>
    <ds:schemaRef ds:uri="http://schemas.microsoft.com/sharepoint/v3/contenttype/forms"/>
  </ds:schemaRefs>
</ds:datastoreItem>
</file>

<file path=customXml/itemProps4.xml><?xml version="1.0" encoding="utf-8"?>
<ds:datastoreItem xmlns:ds="http://schemas.openxmlformats.org/officeDocument/2006/customXml" ds:itemID="{BC4F4191-8491-4564-B59D-9FAC2FFF6481}">
  <ds:schemaRefs>
    <ds:schemaRef ds:uri="http://purl.org/dc/terms/"/>
    <ds:schemaRef ds:uri="2b36973d-ac62-4f31-bb5a-191d5cd8b460"/>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350feaab-73bb-48c5-a26f-acd18a0553cd"/>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18CAE517-2166-422D-A861-A6352B84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5868</Words>
  <Characters>33449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Data Protection Impact Assessment Questionnaire</vt:lpstr>
    </vt:vector>
  </TitlesOfParts>
  <Company>NEL CSU</Company>
  <LinksUpToDate>false</LinksUpToDate>
  <CharactersWithSpaces>39239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Impact Assessment Questionnaire</dc:title>
  <dc:creator>allsup ian</dc:creator>
  <cp:keywords>DPIA Data Protection</cp:keywords>
  <cp:lastModifiedBy>BAKER Philip</cp:lastModifiedBy>
  <cp:revision>2</cp:revision>
  <cp:lastPrinted>2018-11-28T11:00:00Z</cp:lastPrinted>
  <dcterms:created xsi:type="dcterms:W3CDTF">2021-02-12T15:53:00Z</dcterms:created>
  <dcterms:modified xsi:type="dcterms:W3CDTF">2021-02-12T15:53:00Z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0x010100F40B62989DFC8A4DAC8E882680382342</vt:lpwstr>
  </property>
  <property fmtid="{D5CDD505-2E9C-101B-9397-08002B2CF9AE}" pid="3" name="TaxKeyword">
    <vt:lpwstr>544;#DPIA Data Protection|f04ff625-bebd-4945-90b1-545fcc1df766</vt:lpwstr>
  </property>
  <property fmtid="{D5CDD505-2E9C-101B-9397-08002B2CF9AE}" pid="4" name="ResponsibleTeam">
    <vt:lpwstr/>
  </property>
  <property fmtid="{D5CDD505-2E9C-101B-9397-08002B2CF9AE}" pid="5" name="h529ca0bfcd74b50b2935b6d9c4aaaa1">
    <vt:lpwstr/>
  </property>
  <property fmtid="{D5CDD505-2E9C-101B-9397-08002B2CF9AE}" pid="6" name="AuthorIds_UIVersion_512">
    <vt:lpwstr>68</vt:lpwstr>
  </property>
</Properties>
</file>